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63135">
      <w:pPr>
        <w:pStyle w:val="2"/>
        <w:bidi w:val="0"/>
        <w:jc w:val="center"/>
      </w:pPr>
      <w:bookmarkStart w:id="0" w:name="_Toc31010"/>
      <w:r>
        <w:rPr>
          <w:rFonts w:hint="eastAsia"/>
        </w:rPr>
        <w:t>安全评价报告</w:t>
      </w:r>
      <w:r>
        <w:t>公开信息表</w:t>
      </w:r>
      <w:bookmarkEnd w:id="0"/>
    </w:p>
    <w:tbl>
      <w:tblPr>
        <w:tblStyle w:val="5"/>
        <w:tblW w:w="96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883"/>
        <w:gridCol w:w="1800"/>
        <w:gridCol w:w="1744"/>
        <w:gridCol w:w="2368"/>
        <w:gridCol w:w="1898"/>
      </w:tblGrid>
      <w:tr w14:paraId="6FB3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5" w:hRule="atLeast"/>
          <w:jc w:val="center"/>
        </w:trPr>
        <w:tc>
          <w:tcPr>
            <w:tcW w:w="1883" w:type="dxa"/>
            <w:tcBorders>
              <w:tl2br w:val="nil"/>
              <w:tr2bl w:val="nil"/>
            </w:tcBorders>
            <w:shd w:val="clear" w:color="auto" w:fill="FFFFFF"/>
            <w:noWrap w:val="0"/>
            <w:vAlign w:val="center"/>
          </w:tcPr>
          <w:p w14:paraId="7FCB88C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项目名称</w:t>
            </w:r>
          </w:p>
        </w:tc>
        <w:tc>
          <w:tcPr>
            <w:tcW w:w="7810" w:type="dxa"/>
            <w:gridSpan w:val="4"/>
            <w:tcBorders>
              <w:tl2br w:val="nil"/>
              <w:tr2bl w:val="nil"/>
            </w:tcBorders>
            <w:shd w:val="clear" w:color="auto" w:fill="FFFFFF"/>
            <w:noWrap w:val="0"/>
            <w:vAlign w:val="center"/>
          </w:tcPr>
          <w:p w14:paraId="4F039EA2">
            <w:pPr>
              <w:keepNext w:val="0"/>
              <w:keepLines w:val="0"/>
              <w:pageBreakBefore w:val="0"/>
              <w:widowControl/>
              <w:kinsoku/>
              <w:wordWrap/>
              <w:overflowPunct/>
              <w:topLinePunct w:val="0"/>
              <w:autoSpaceDE/>
              <w:autoSpaceDN/>
              <w:bidi w:val="0"/>
              <w:adjustRightInd/>
              <w:snapToGrid/>
              <w:spacing w:line="360" w:lineRule="exact"/>
              <w:ind w:firstLine="240" w:firstLineChars="100"/>
              <w:jc w:val="both"/>
              <w:textAlignment w:val="auto"/>
              <w:rPr>
                <w:rFonts w:hint="default" w:ascii="方正仿宋_GB2312" w:hAnsi="方正仿宋_GB2312" w:eastAsia="方正仿宋_GB2312" w:cs="方正仿宋_GB2312"/>
                <w:color w:val="000000" w:themeColor="text1"/>
                <w:sz w:val="24"/>
                <w:szCs w:val="20"/>
                <w:lang w:val="en-US" w:eastAsia="zh-CN"/>
                <w14:textFill>
                  <w14:solidFill>
                    <w14:schemeClr w14:val="tx1"/>
                  </w14:solidFill>
                </w14:textFill>
              </w:rPr>
            </w:pPr>
            <w:bookmarkStart w:id="1" w:name="_GoBack"/>
            <w:bookmarkEnd w:id="1"/>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中国石油天然气股份有限公司陕西西安销售分公司灞桥加油站安全现状</w:t>
            </w:r>
          </w:p>
          <w:p w14:paraId="4047DB35">
            <w:pPr>
              <w:keepNext w:val="0"/>
              <w:keepLines w:val="0"/>
              <w:pageBreakBefore w:val="0"/>
              <w:widowControl/>
              <w:kinsoku/>
              <w:wordWrap/>
              <w:overflowPunct/>
              <w:topLinePunct w:val="0"/>
              <w:autoSpaceDE/>
              <w:autoSpaceDN/>
              <w:bidi w:val="0"/>
              <w:adjustRightInd/>
              <w:snapToGrid/>
              <w:spacing w:line="360" w:lineRule="exact"/>
              <w:ind w:firstLine="480" w:firstLineChars="20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p>
        </w:tc>
      </w:tr>
      <w:tr w14:paraId="1E6FA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5" w:hRule="atLeast"/>
          <w:jc w:val="center"/>
        </w:trPr>
        <w:tc>
          <w:tcPr>
            <w:tcW w:w="1883" w:type="dxa"/>
            <w:tcBorders>
              <w:tl2br w:val="nil"/>
              <w:tr2bl w:val="nil"/>
            </w:tcBorders>
            <w:shd w:val="clear" w:color="auto" w:fill="FFFFFF"/>
            <w:noWrap w:val="0"/>
            <w:vAlign w:val="center"/>
          </w:tcPr>
          <w:p w14:paraId="2B0B0D4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完成时间</w:t>
            </w:r>
          </w:p>
        </w:tc>
        <w:tc>
          <w:tcPr>
            <w:tcW w:w="7810" w:type="dxa"/>
            <w:gridSpan w:val="4"/>
            <w:tcBorders>
              <w:tl2br w:val="nil"/>
              <w:tr2bl w:val="nil"/>
            </w:tcBorders>
            <w:shd w:val="clear" w:color="auto" w:fill="FFFFFF"/>
            <w:noWrap w:val="0"/>
            <w:vAlign w:val="center"/>
          </w:tcPr>
          <w:p w14:paraId="10973869">
            <w:pPr>
              <w:keepNext w:val="0"/>
              <w:keepLines w:val="0"/>
              <w:pageBreakBefore w:val="0"/>
              <w:widowControl/>
              <w:kinsoku/>
              <w:wordWrap/>
              <w:overflowPunct/>
              <w:topLinePunct w:val="0"/>
              <w:autoSpaceDE/>
              <w:autoSpaceDN/>
              <w:bidi w:val="0"/>
              <w:adjustRightInd/>
              <w:snapToGrid/>
              <w:spacing w:line="360" w:lineRule="exact"/>
              <w:ind w:firstLine="480" w:firstLineChars="20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2026年8月</w:t>
            </w:r>
          </w:p>
        </w:tc>
      </w:tr>
      <w:tr w14:paraId="498C6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5" w:hRule="atLeast"/>
          <w:jc w:val="center"/>
        </w:trPr>
        <w:tc>
          <w:tcPr>
            <w:tcW w:w="9693" w:type="dxa"/>
            <w:gridSpan w:val="5"/>
            <w:tcBorders>
              <w:tl2br w:val="nil"/>
              <w:tr2bl w:val="nil"/>
            </w:tcBorders>
            <w:shd w:val="clear" w:color="auto" w:fill="FFFFFF"/>
            <w:noWrap w:val="0"/>
            <w:vAlign w:val="center"/>
          </w:tcPr>
          <w:p w14:paraId="72AC0C3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评价人员</w:t>
            </w:r>
          </w:p>
        </w:tc>
      </w:tr>
      <w:tr w14:paraId="74706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5" w:hRule="atLeast"/>
          <w:jc w:val="center"/>
        </w:trPr>
        <w:tc>
          <w:tcPr>
            <w:tcW w:w="1883" w:type="dxa"/>
            <w:tcBorders>
              <w:tl2br w:val="nil"/>
              <w:tr2bl w:val="nil"/>
            </w:tcBorders>
            <w:shd w:val="clear" w:color="auto" w:fill="FFFFFF"/>
            <w:noWrap w:val="0"/>
            <w:vAlign w:val="center"/>
          </w:tcPr>
          <w:p w14:paraId="0D372E3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p>
        </w:tc>
        <w:tc>
          <w:tcPr>
            <w:tcW w:w="1800" w:type="dxa"/>
            <w:tcBorders>
              <w:tl2br w:val="nil"/>
              <w:tr2bl w:val="nil"/>
            </w:tcBorders>
            <w:shd w:val="clear" w:color="auto" w:fill="FFFFFF"/>
            <w:noWrap w:val="0"/>
            <w:vAlign w:val="center"/>
          </w:tcPr>
          <w:p w14:paraId="0B67ADC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姓名</w:t>
            </w:r>
          </w:p>
        </w:tc>
        <w:tc>
          <w:tcPr>
            <w:tcW w:w="4112" w:type="dxa"/>
            <w:gridSpan w:val="2"/>
            <w:tcBorders>
              <w:tl2br w:val="nil"/>
              <w:tr2bl w:val="nil"/>
            </w:tcBorders>
            <w:shd w:val="clear" w:color="auto" w:fill="FFFFFF"/>
            <w:noWrap w:val="0"/>
            <w:vAlign w:val="center"/>
          </w:tcPr>
          <w:p w14:paraId="3B317F0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资格证书号</w:t>
            </w:r>
          </w:p>
        </w:tc>
        <w:tc>
          <w:tcPr>
            <w:tcW w:w="1898" w:type="dxa"/>
            <w:tcBorders>
              <w:tl2br w:val="nil"/>
              <w:tr2bl w:val="nil"/>
            </w:tcBorders>
            <w:shd w:val="clear" w:color="auto" w:fill="FFFFFF"/>
            <w:noWrap w:val="0"/>
            <w:vAlign w:val="center"/>
          </w:tcPr>
          <w:p w14:paraId="327C6A4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从业号</w:t>
            </w:r>
          </w:p>
        </w:tc>
      </w:tr>
      <w:tr w14:paraId="30231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3" w:hRule="atLeast"/>
          <w:jc w:val="center"/>
        </w:trPr>
        <w:tc>
          <w:tcPr>
            <w:tcW w:w="1883" w:type="dxa"/>
            <w:tcBorders>
              <w:tl2br w:val="nil"/>
              <w:tr2bl w:val="nil"/>
            </w:tcBorders>
            <w:shd w:val="clear" w:color="auto" w:fill="FFFFFF"/>
            <w:noWrap w:val="0"/>
            <w:vAlign w:val="center"/>
          </w:tcPr>
          <w:p w14:paraId="2D0DF76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项目负责人</w:t>
            </w:r>
          </w:p>
        </w:tc>
        <w:tc>
          <w:tcPr>
            <w:tcW w:w="1800" w:type="dxa"/>
            <w:tcBorders>
              <w:tl2br w:val="nil"/>
              <w:tr2bl w:val="nil"/>
            </w:tcBorders>
            <w:shd w:val="clear" w:color="auto" w:fill="FFFFFF"/>
            <w:noWrap w:val="0"/>
            <w:vAlign w:val="center"/>
          </w:tcPr>
          <w:p w14:paraId="1038E107">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赵  艳</w:t>
            </w:r>
          </w:p>
        </w:tc>
        <w:tc>
          <w:tcPr>
            <w:tcW w:w="4112" w:type="dxa"/>
            <w:gridSpan w:val="2"/>
            <w:tcBorders>
              <w:tl2br w:val="nil"/>
              <w:tr2bl w:val="nil"/>
            </w:tcBorders>
            <w:shd w:val="clear" w:color="auto" w:fill="FFFFFF"/>
            <w:noWrap w:val="0"/>
            <w:vAlign w:val="center"/>
          </w:tcPr>
          <w:p w14:paraId="152A0C0A">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1600000000201154</w:t>
            </w:r>
          </w:p>
        </w:tc>
        <w:tc>
          <w:tcPr>
            <w:tcW w:w="1898" w:type="dxa"/>
            <w:tcBorders>
              <w:tl2br w:val="nil"/>
              <w:tr2bl w:val="nil"/>
            </w:tcBorders>
            <w:shd w:val="clear" w:color="auto" w:fill="FFFFFF"/>
            <w:noWrap w:val="0"/>
            <w:vAlign w:val="center"/>
          </w:tcPr>
          <w:p w14:paraId="18BDFD17">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021833</w:t>
            </w:r>
          </w:p>
        </w:tc>
      </w:tr>
      <w:tr w14:paraId="5C81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1883" w:type="dxa"/>
            <w:vMerge w:val="restart"/>
            <w:tcBorders>
              <w:tl2br w:val="nil"/>
              <w:tr2bl w:val="nil"/>
            </w:tcBorders>
            <w:shd w:val="clear" w:color="auto" w:fill="FFFFFF"/>
            <w:noWrap w:val="0"/>
            <w:vAlign w:val="center"/>
          </w:tcPr>
          <w:p w14:paraId="2834C83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项目组成员</w:t>
            </w:r>
          </w:p>
        </w:tc>
        <w:tc>
          <w:tcPr>
            <w:tcW w:w="1800" w:type="dxa"/>
            <w:tcBorders>
              <w:tl2br w:val="nil"/>
              <w:tr2bl w:val="nil"/>
            </w:tcBorders>
            <w:shd w:val="clear" w:color="auto" w:fill="FFFFFF"/>
            <w:noWrap w:val="0"/>
            <w:vAlign w:val="center"/>
          </w:tcPr>
          <w:p w14:paraId="4C894BD8">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赵永增</w:t>
            </w:r>
          </w:p>
        </w:tc>
        <w:tc>
          <w:tcPr>
            <w:tcW w:w="4112" w:type="dxa"/>
            <w:gridSpan w:val="2"/>
            <w:tcBorders>
              <w:tl2br w:val="nil"/>
              <w:tr2bl w:val="nil"/>
            </w:tcBorders>
            <w:shd w:val="clear" w:color="auto" w:fill="FFFFFF"/>
            <w:noWrap w:val="0"/>
            <w:vAlign w:val="center"/>
          </w:tcPr>
          <w:p w14:paraId="60F2CC81">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1100000000100359</w:t>
            </w:r>
          </w:p>
        </w:tc>
        <w:tc>
          <w:tcPr>
            <w:tcW w:w="1898" w:type="dxa"/>
            <w:tcBorders>
              <w:tl2br w:val="nil"/>
              <w:tr2bl w:val="nil"/>
            </w:tcBorders>
            <w:shd w:val="clear" w:color="auto" w:fill="FFFFFF"/>
            <w:noWrap w:val="0"/>
            <w:vAlign w:val="center"/>
          </w:tcPr>
          <w:p w14:paraId="25BE3766">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014094</w:t>
            </w:r>
          </w:p>
        </w:tc>
      </w:tr>
      <w:tr w14:paraId="5D4C0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5" w:hRule="atLeast"/>
          <w:jc w:val="center"/>
        </w:trPr>
        <w:tc>
          <w:tcPr>
            <w:tcW w:w="1883" w:type="dxa"/>
            <w:vMerge w:val="continue"/>
            <w:tcBorders>
              <w:tl2br w:val="nil"/>
              <w:tr2bl w:val="nil"/>
            </w:tcBorders>
            <w:shd w:val="clear" w:color="auto" w:fill="FFFFFF"/>
            <w:noWrap w:val="0"/>
            <w:vAlign w:val="center"/>
          </w:tcPr>
          <w:p w14:paraId="469D970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p>
        </w:tc>
        <w:tc>
          <w:tcPr>
            <w:tcW w:w="1800" w:type="dxa"/>
            <w:tcBorders>
              <w:tl2br w:val="nil"/>
              <w:tr2bl w:val="nil"/>
            </w:tcBorders>
            <w:shd w:val="clear" w:color="auto" w:fill="FFFFFF"/>
            <w:noWrap w:val="0"/>
            <w:vAlign w:val="center"/>
          </w:tcPr>
          <w:p w14:paraId="5ACCE0D8">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张志辉</w:t>
            </w:r>
          </w:p>
        </w:tc>
        <w:tc>
          <w:tcPr>
            <w:tcW w:w="4112" w:type="dxa"/>
            <w:gridSpan w:val="2"/>
            <w:tcBorders>
              <w:tl2br w:val="nil"/>
              <w:tr2bl w:val="nil"/>
            </w:tcBorders>
            <w:shd w:val="clear" w:color="auto" w:fill="FFFFFF"/>
            <w:noWrap w:val="0"/>
            <w:vAlign w:val="center"/>
          </w:tcPr>
          <w:p w14:paraId="283B44A3">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20211004615000001171</w:t>
            </w:r>
          </w:p>
        </w:tc>
        <w:tc>
          <w:tcPr>
            <w:tcW w:w="1898" w:type="dxa"/>
            <w:tcBorders>
              <w:tl2br w:val="nil"/>
              <w:tr2bl w:val="nil"/>
            </w:tcBorders>
            <w:shd w:val="clear" w:color="auto" w:fill="FFFFFF"/>
            <w:noWrap w:val="0"/>
            <w:vAlign w:val="center"/>
          </w:tcPr>
          <w:p w14:paraId="6C8D1E82">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152203</w:t>
            </w:r>
          </w:p>
          <w:p w14:paraId="03DAF401">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06682</w:t>
            </w:r>
          </w:p>
        </w:tc>
      </w:tr>
      <w:tr w14:paraId="437D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57" w:hRule="atLeast"/>
          <w:jc w:val="center"/>
        </w:trPr>
        <w:tc>
          <w:tcPr>
            <w:tcW w:w="1883" w:type="dxa"/>
            <w:vMerge w:val="continue"/>
            <w:tcBorders>
              <w:tl2br w:val="nil"/>
              <w:tr2bl w:val="nil"/>
            </w:tcBorders>
            <w:shd w:val="clear" w:color="auto" w:fill="FFFFFF"/>
            <w:noWrap w:val="0"/>
            <w:vAlign w:val="center"/>
          </w:tcPr>
          <w:p w14:paraId="31BB340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800" w:type="dxa"/>
            <w:tcBorders>
              <w:tl2br w:val="nil"/>
              <w:tr2bl w:val="nil"/>
            </w:tcBorders>
            <w:shd w:val="clear" w:color="auto" w:fill="FFFFFF"/>
            <w:noWrap w:val="0"/>
            <w:vAlign w:val="center"/>
          </w:tcPr>
          <w:p w14:paraId="54CA98E7">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程冬红</w:t>
            </w:r>
          </w:p>
        </w:tc>
        <w:tc>
          <w:tcPr>
            <w:tcW w:w="4112" w:type="dxa"/>
            <w:gridSpan w:val="2"/>
            <w:tcBorders>
              <w:tl2br w:val="nil"/>
              <w:tr2bl w:val="nil"/>
            </w:tcBorders>
            <w:shd w:val="clear" w:color="auto" w:fill="FFFFFF"/>
            <w:noWrap w:val="0"/>
            <w:vAlign w:val="center"/>
          </w:tcPr>
          <w:p w14:paraId="68FBB300">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1500000000301714</w:t>
            </w:r>
          </w:p>
        </w:tc>
        <w:tc>
          <w:tcPr>
            <w:tcW w:w="1898" w:type="dxa"/>
            <w:tcBorders>
              <w:tl2br w:val="nil"/>
              <w:tr2bl w:val="nil"/>
            </w:tcBorders>
            <w:shd w:val="clear" w:color="auto" w:fill="FFFFFF"/>
            <w:noWrap w:val="0"/>
            <w:vAlign w:val="center"/>
          </w:tcPr>
          <w:p w14:paraId="0922A404">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026812</w:t>
            </w:r>
          </w:p>
        </w:tc>
      </w:tr>
      <w:tr w14:paraId="57A2E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73" w:hRule="atLeast"/>
          <w:jc w:val="center"/>
        </w:trPr>
        <w:tc>
          <w:tcPr>
            <w:tcW w:w="1883" w:type="dxa"/>
            <w:vMerge w:val="continue"/>
            <w:tcBorders>
              <w:tl2br w:val="nil"/>
              <w:tr2bl w:val="nil"/>
            </w:tcBorders>
            <w:shd w:val="clear" w:color="auto" w:fill="FFFFFF"/>
            <w:noWrap w:val="0"/>
            <w:vAlign w:val="center"/>
          </w:tcPr>
          <w:p w14:paraId="1CC3D24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800" w:type="dxa"/>
            <w:tcBorders>
              <w:tl2br w:val="nil"/>
              <w:tr2bl w:val="nil"/>
            </w:tcBorders>
            <w:shd w:val="clear" w:color="auto" w:fill="FFFFFF"/>
            <w:noWrap w:val="0"/>
            <w:vAlign w:val="center"/>
          </w:tcPr>
          <w:p w14:paraId="035EC845">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李  能</w:t>
            </w:r>
          </w:p>
        </w:tc>
        <w:tc>
          <w:tcPr>
            <w:tcW w:w="4112" w:type="dxa"/>
            <w:gridSpan w:val="2"/>
            <w:tcBorders>
              <w:tl2br w:val="nil"/>
              <w:tr2bl w:val="nil"/>
            </w:tcBorders>
            <w:shd w:val="clear" w:color="auto" w:fill="FFFFFF"/>
            <w:noWrap w:val="0"/>
            <w:vAlign w:val="center"/>
          </w:tcPr>
          <w:p w14:paraId="4C00B501">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 xml:space="preserve">1500000000301650 </w:t>
            </w:r>
          </w:p>
        </w:tc>
        <w:tc>
          <w:tcPr>
            <w:tcW w:w="1898" w:type="dxa"/>
            <w:tcBorders>
              <w:tl2br w:val="nil"/>
              <w:tr2bl w:val="nil"/>
            </w:tcBorders>
            <w:shd w:val="clear" w:color="auto" w:fill="FFFFFF"/>
            <w:noWrap w:val="0"/>
            <w:vAlign w:val="center"/>
          </w:tcPr>
          <w:p w14:paraId="32715B83">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0"/>
                <w:lang w:val="en-US" w:eastAsia="zh-CN"/>
                <w14:textFill>
                  <w14:solidFill>
                    <w14:schemeClr w14:val="tx1"/>
                  </w14:solidFill>
                </w14:textFill>
              </w:rPr>
              <w:t>025782</w:t>
            </w:r>
          </w:p>
        </w:tc>
      </w:tr>
      <w:tr w14:paraId="7CF27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79" w:hRule="atLeast"/>
          <w:jc w:val="center"/>
        </w:trPr>
        <w:tc>
          <w:tcPr>
            <w:tcW w:w="1883" w:type="dxa"/>
            <w:tcBorders>
              <w:tl2br w:val="nil"/>
              <w:tr2bl w:val="nil"/>
            </w:tcBorders>
            <w:shd w:val="clear" w:color="auto" w:fill="FFFFFF"/>
            <w:noWrap w:val="0"/>
            <w:vAlign w:val="center"/>
          </w:tcPr>
          <w:p w14:paraId="46838B8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t>技术专家</w:t>
            </w:r>
          </w:p>
        </w:tc>
        <w:tc>
          <w:tcPr>
            <w:tcW w:w="7810" w:type="dxa"/>
            <w:gridSpan w:val="4"/>
            <w:tcBorders>
              <w:tl2br w:val="nil"/>
              <w:tr2bl w:val="nil"/>
            </w:tcBorders>
            <w:shd w:val="clear" w:color="auto" w:fill="FFFFFF"/>
            <w:noWrap w:val="0"/>
            <w:vAlign w:val="center"/>
          </w:tcPr>
          <w:p w14:paraId="2355AAE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方正仿宋_GB2312" w:hAnsi="方正仿宋_GB2312" w:eastAsia="方正仿宋_GB2312" w:cs="方正仿宋_GB2312"/>
                <w:color w:val="000000" w:themeColor="text1"/>
                <w:sz w:val="24"/>
                <w:szCs w:val="24"/>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w:t>
            </w:r>
          </w:p>
        </w:tc>
      </w:tr>
      <w:tr w14:paraId="51745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57" w:hRule="atLeast"/>
          <w:jc w:val="center"/>
        </w:trPr>
        <w:tc>
          <w:tcPr>
            <w:tcW w:w="1883" w:type="dxa"/>
            <w:tcBorders>
              <w:tl2br w:val="nil"/>
              <w:tr2bl w:val="nil"/>
            </w:tcBorders>
            <w:shd w:val="clear" w:color="auto" w:fill="FFFFFF"/>
            <w:noWrap w:val="0"/>
            <w:vAlign w:val="center"/>
          </w:tcPr>
          <w:p w14:paraId="49AFD0F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t>现场勘察人员</w:t>
            </w:r>
          </w:p>
          <w:p w14:paraId="01F1F63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t>及时间</w:t>
            </w:r>
          </w:p>
        </w:tc>
        <w:tc>
          <w:tcPr>
            <w:tcW w:w="7810" w:type="dxa"/>
            <w:gridSpan w:val="4"/>
            <w:tcBorders>
              <w:tl2br w:val="nil"/>
              <w:tr2bl w:val="nil"/>
            </w:tcBorders>
            <w:shd w:val="clear" w:color="auto" w:fill="FFFFFF"/>
            <w:noWrap w:val="0"/>
            <w:vAlign w:val="center"/>
          </w:tcPr>
          <w:p w14:paraId="4ED494C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张志辉 赵艳 2026年6月29日</w:t>
            </w:r>
          </w:p>
        </w:tc>
      </w:tr>
      <w:tr w14:paraId="3EF9C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57" w:hRule="atLeast"/>
          <w:jc w:val="center"/>
        </w:trPr>
        <w:tc>
          <w:tcPr>
            <w:tcW w:w="1883" w:type="dxa"/>
            <w:tcBorders>
              <w:tl2br w:val="nil"/>
              <w:tr2bl w:val="nil"/>
            </w:tcBorders>
            <w:shd w:val="clear" w:color="auto" w:fill="FFFFFF"/>
            <w:noWrap w:val="0"/>
            <w:vAlign w:val="center"/>
          </w:tcPr>
          <w:p w14:paraId="1DEF41F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t>现场</w:t>
            </w:r>
            <w:r>
              <w:rPr>
                <w:rFonts w:hint="eastAsia" w:ascii="方正仿宋_GB2312" w:hAnsi="方正仿宋_GB2312" w:eastAsia="方正仿宋_GB2312" w:cs="方正仿宋_GB2312"/>
                <w:color w:val="000000" w:themeColor="text1"/>
                <w:kern w:val="0"/>
                <w:sz w:val="24"/>
                <w:szCs w:val="24"/>
                <w:shd w:val="clear" w:color="auto" w:fill="FFFFFF"/>
                <w:lang w:val="en-US" w:eastAsia="zh-CN"/>
                <w14:textFill>
                  <w14:solidFill>
                    <w14:schemeClr w14:val="tx1"/>
                  </w14:solidFill>
                </w14:textFill>
              </w:rPr>
              <w:t>核查</w:t>
            </w:r>
            <w:r>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t>人员</w:t>
            </w:r>
          </w:p>
          <w:p w14:paraId="77895D5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shd w:val="clear" w:color="auto" w:fill="FFFFFF"/>
                <w14:textFill>
                  <w14:solidFill>
                    <w14:schemeClr w14:val="tx1"/>
                  </w14:solidFill>
                </w14:textFill>
              </w:rPr>
              <w:t>及时间</w:t>
            </w:r>
          </w:p>
        </w:tc>
        <w:tc>
          <w:tcPr>
            <w:tcW w:w="7810" w:type="dxa"/>
            <w:gridSpan w:val="4"/>
            <w:tcBorders>
              <w:tl2br w:val="nil"/>
              <w:tr2bl w:val="nil"/>
            </w:tcBorders>
            <w:shd w:val="clear" w:color="auto" w:fill="FFFFFF"/>
            <w:noWrap w:val="0"/>
            <w:vAlign w:val="center"/>
          </w:tcPr>
          <w:p w14:paraId="64D3F20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张志辉 赵艳 2026年7月24日</w:t>
            </w:r>
          </w:p>
        </w:tc>
      </w:tr>
      <w:tr w14:paraId="09D41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0" w:hRule="atLeast"/>
          <w:jc w:val="center"/>
        </w:trPr>
        <w:tc>
          <w:tcPr>
            <w:tcW w:w="1883" w:type="dxa"/>
            <w:tcBorders>
              <w:tl2br w:val="nil"/>
              <w:tr2bl w:val="nil"/>
            </w:tcBorders>
            <w:shd w:val="clear" w:color="auto" w:fill="FFFFFF"/>
            <w:noWrap w:val="0"/>
            <w:vAlign w:val="center"/>
          </w:tcPr>
          <w:p w14:paraId="33B13E2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shd w:val="clear" w:color="auto" w:fill="FFFFFF"/>
              </w:rPr>
              <w:t>项目简介</w:t>
            </w:r>
          </w:p>
        </w:tc>
        <w:tc>
          <w:tcPr>
            <w:tcW w:w="7810" w:type="dxa"/>
            <w:gridSpan w:val="4"/>
            <w:tcBorders>
              <w:tl2br w:val="nil"/>
              <w:tr2bl w:val="nil"/>
            </w:tcBorders>
            <w:shd w:val="clear" w:color="auto" w:fill="FFFFFF"/>
            <w:noWrap w:val="0"/>
            <w:vAlign w:val="center"/>
          </w:tcPr>
          <w:p w14:paraId="240AC319">
            <w:pPr>
              <w:pStyle w:val="3"/>
              <w:rPr>
                <w:rFonts w:hint="eastAsia" w:ascii="方正仿宋_GB2312" w:hAnsi="方正仿宋_GB2312" w:eastAsia="方正仿宋_GB2312" w:cs="方正仿宋_GB2312"/>
                <w:kern w:val="0"/>
                <w:sz w:val="24"/>
                <w:szCs w:val="24"/>
                <w:shd w:val="clear" w:color="auto" w:fill="FFFFFF"/>
                <w:lang w:val="en-US" w:eastAsia="zh-CN" w:bidi="ar-SA"/>
              </w:rPr>
            </w:pPr>
            <w:r>
              <w:rPr>
                <w:rFonts w:hint="eastAsia" w:ascii="方正仿宋_GB2312" w:hAnsi="方正仿宋_GB2312" w:eastAsia="方正仿宋_GB2312" w:cs="方正仿宋_GB2312"/>
                <w:kern w:val="0"/>
                <w:sz w:val="24"/>
                <w:szCs w:val="24"/>
                <w:shd w:val="clear" w:color="auto" w:fill="FFFFFF"/>
                <w:lang w:val="en-US" w:eastAsia="zh-CN" w:bidi="ar-SA"/>
              </w:rPr>
              <w:t>中国石油天然气股份有限公司陕西西安销售分公司灞桥加油站（以下简称“该加油站”）主要由三部分构成：加油区、储罐区（行车道下）、站房。现该加油站设置2个50m3油罐，油罐用钢板中间隔开分为4个罐，具体为1个25m3的92号汽油罐、1个25m3的95号汽油罐、1个25m3的98号汽油罐（该罐已经停用），1个25m3的柴油罐。</w:t>
            </w:r>
          </w:p>
          <w:p w14:paraId="1F279F60">
            <w:pPr>
              <w:pStyle w:val="3"/>
              <w:rPr>
                <w:rFonts w:hint="eastAsia" w:ascii="方正仿宋_GB2312" w:hAnsi="方正仿宋_GB2312" w:eastAsia="方正仿宋_GB2312" w:cs="方正仿宋_GB2312"/>
              </w:rPr>
            </w:pPr>
            <w:r>
              <w:rPr>
                <w:rFonts w:hint="eastAsia" w:ascii="方正仿宋_GB2312" w:hAnsi="方正仿宋_GB2312" w:eastAsia="方正仿宋_GB2312" w:cs="方正仿宋_GB2312"/>
                <w:kern w:val="0"/>
                <w:sz w:val="24"/>
                <w:szCs w:val="24"/>
                <w:shd w:val="clear" w:color="auto" w:fill="FFFFFF"/>
                <w:lang w:val="en-US" w:eastAsia="zh-CN" w:bidi="ar-SA"/>
              </w:rPr>
              <w:t>根据《汽车加油加气加氢站技术标准》（GB50156-2021）规定，汽油容积为：25m³×3=75m³，柴油折半容积为：12.5m³，总容积：V=87.5m³。因此，该加油站为三级加油站。</w:t>
            </w:r>
          </w:p>
        </w:tc>
      </w:tr>
      <w:tr w14:paraId="7E2F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75" w:hRule="atLeast"/>
          <w:jc w:val="center"/>
        </w:trPr>
        <w:tc>
          <w:tcPr>
            <w:tcW w:w="1883" w:type="dxa"/>
            <w:tcBorders>
              <w:tl2br w:val="nil"/>
              <w:tr2bl w:val="nil"/>
            </w:tcBorders>
            <w:shd w:val="clear" w:color="auto" w:fill="FFFFFF"/>
            <w:noWrap w:val="0"/>
            <w:vAlign w:val="center"/>
          </w:tcPr>
          <w:p w14:paraId="5CFFD49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shd w:val="clear" w:color="auto" w:fill="FFFFFF"/>
              </w:rPr>
              <w:t>被评价单位信息反馈情况</w:t>
            </w:r>
          </w:p>
        </w:tc>
        <w:tc>
          <w:tcPr>
            <w:tcW w:w="7810" w:type="dxa"/>
            <w:gridSpan w:val="4"/>
            <w:tcBorders>
              <w:tl2br w:val="nil"/>
              <w:tr2bl w:val="nil"/>
            </w:tcBorders>
            <w:shd w:val="clear" w:color="auto" w:fill="FFFFFF"/>
            <w:noWrap w:val="0"/>
            <w:vAlign w:val="center"/>
          </w:tcPr>
          <w:p w14:paraId="2F88CC0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kern w:val="0"/>
                <w:sz w:val="24"/>
                <w:szCs w:val="24"/>
                <w:shd w:val="clear" w:color="auto" w:fill="FFFFFF"/>
              </w:rPr>
              <w:t>满意</w:t>
            </w:r>
          </w:p>
        </w:tc>
      </w:tr>
      <w:tr w14:paraId="1D15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136" w:hRule="atLeast"/>
          <w:jc w:val="center"/>
        </w:trPr>
        <w:tc>
          <w:tcPr>
            <w:tcW w:w="1883" w:type="dxa"/>
            <w:vMerge w:val="restart"/>
            <w:tcBorders>
              <w:tl2br w:val="nil"/>
              <w:tr2bl w:val="nil"/>
            </w:tcBorders>
            <w:shd w:val="clear" w:color="auto" w:fill="FFFFFF"/>
            <w:noWrap w:val="0"/>
            <w:vAlign w:val="center"/>
          </w:tcPr>
          <w:p w14:paraId="0BC99DE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方正仿宋_GB2312" w:hAnsi="方正仿宋_GB2312" w:eastAsia="方正仿宋_GB2312" w:cs="方正仿宋_GB2312"/>
                <w:kern w:val="0"/>
                <w:sz w:val="24"/>
                <w:szCs w:val="24"/>
                <w:shd w:val="clear" w:color="auto" w:fill="FFFFFF"/>
                <w:lang w:val="en-US" w:eastAsia="zh-CN"/>
              </w:rPr>
            </w:pPr>
            <w:r>
              <w:rPr>
                <w:rFonts w:hint="eastAsia" w:ascii="方正仿宋_GB2312" w:hAnsi="方正仿宋_GB2312" w:eastAsia="方正仿宋_GB2312" w:cs="方正仿宋_GB2312"/>
                <w:kern w:val="0"/>
                <w:sz w:val="24"/>
                <w:szCs w:val="24"/>
                <w:shd w:val="clear" w:color="auto" w:fill="FFFFFF"/>
                <w:lang w:val="en-US" w:eastAsia="zh-CN"/>
              </w:rPr>
              <w:t>现场照片</w:t>
            </w:r>
          </w:p>
        </w:tc>
        <w:tc>
          <w:tcPr>
            <w:tcW w:w="3544" w:type="dxa"/>
            <w:gridSpan w:val="2"/>
            <w:tcBorders>
              <w:tl2br w:val="nil"/>
              <w:tr2bl w:val="nil"/>
            </w:tcBorders>
            <w:shd w:val="clear" w:color="auto" w:fill="FFFFFF"/>
            <w:noWrap w:val="0"/>
            <w:vAlign w:val="center"/>
          </w:tcPr>
          <w:p w14:paraId="2AEF32B2">
            <w:pPr>
              <w:pStyle w:val="3"/>
              <w:ind w:left="0" w:leftChars="0" w:firstLine="0" w:firstLineChars="0"/>
              <w:jc w:val="center"/>
              <w:rPr>
                <w:rFonts w:hint="eastAsia" w:ascii="方正仿宋_GB2312" w:hAnsi="方正仿宋_GB2312" w:eastAsia="方正仿宋_GB2312" w:cs="方正仿宋_GB2312"/>
                <w:color w:val="D7D7D7"/>
                <w:kern w:val="0"/>
                <w:sz w:val="24"/>
                <w:szCs w:val="24"/>
                <w:shd w:val="clear" w:color="auto" w:fill="FFFFFF"/>
                <w:lang w:eastAsia="zh-CN"/>
              </w:rPr>
            </w:pPr>
            <w:r>
              <w:rPr>
                <w:rFonts w:hint="eastAsia" w:ascii="方正仿宋_GB2312" w:hAnsi="方正仿宋_GB2312" w:eastAsia="方正仿宋_GB2312" w:cs="方正仿宋_GB2312"/>
                <w:color w:val="D7D7D7"/>
                <w:kern w:val="0"/>
                <w:sz w:val="24"/>
                <w:szCs w:val="24"/>
                <w:shd w:val="clear" w:color="auto" w:fill="FFFFFF"/>
                <w:lang w:eastAsia="zh-CN"/>
              </w:rPr>
              <w:drawing>
                <wp:inline distT="0" distB="0" distL="114300" distR="114300">
                  <wp:extent cx="2634615" cy="1975485"/>
                  <wp:effectExtent l="0" t="0" r="13335" b="5715"/>
                  <wp:docPr id="5" name="图片 5" descr="2a83cd4af369b68e05f5c67319dc6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a83cd4af369b68e05f5c67319dc6de2"/>
                          <pic:cNvPicPr>
                            <a:picLocks noChangeAspect="1"/>
                          </pic:cNvPicPr>
                        </pic:nvPicPr>
                        <pic:blipFill>
                          <a:blip r:embed="rId4"/>
                          <a:stretch>
                            <a:fillRect/>
                          </a:stretch>
                        </pic:blipFill>
                        <pic:spPr>
                          <a:xfrm>
                            <a:off x="0" y="0"/>
                            <a:ext cx="2634615" cy="1975485"/>
                          </a:xfrm>
                          <a:prstGeom prst="rect">
                            <a:avLst/>
                          </a:prstGeom>
                        </pic:spPr>
                      </pic:pic>
                    </a:graphicData>
                  </a:graphic>
                </wp:inline>
              </w:drawing>
            </w:r>
          </w:p>
        </w:tc>
        <w:tc>
          <w:tcPr>
            <w:tcW w:w="4266" w:type="dxa"/>
            <w:gridSpan w:val="2"/>
            <w:tcBorders>
              <w:tl2br w:val="nil"/>
              <w:tr2bl w:val="nil"/>
            </w:tcBorders>
            <w:shd w:val="clear" w:color="auto" w:fill="FFFFFF"/>
            <w:noWrap w:val="0"/>
            <w:vAlign w:val="center"/>
          </w:tcPr>
          <w:p w14:paraId="0979F203">
            <w:pPr>
              <w:pStyle w:val="3"/>
              <w:ind w:left="0" w:leftChars="0" w:firstLine="0" w:firstLineChars="0"/>
              <w:jc w:val="center"/>
              <w:rPr>
                <w:rFonts w:hint="default" w:ascii="方正仿宋_GB2312" w:hAnsi="方正仿宋_GB2312" w:eastAsia="方正仿宋_GB2312" w:cs="方正仿宋_GB2312"/>
                <w:color w:val="D7D7D7"/>
                <w:kern w:val="0"/>
                <w:sz w:val="24"/>
                <w:szCs w:val="24"/>
                <w:shd w:val="clear" w:color="auto" w:fill="FFFFFF"/>
                <w:lang w:val="en-US" w:eastAsia="zh-CN"/>
              </w:rPr>
            </w:pPr>
            <w:r>
              <w:rPr>
                <w:rFonts w:hint="default" w:ascii="方正仿宋_GB2312" w:hAnsi="方正仿宋_GB2312" w:eastAsia="方正仿宋_GB2312" w:cs="方正仿宋_GB2312"/>
                <w:color w:val="D7D7D7"/>
                <w:kern w:val="0"/>
                <w:sz w:val="24"/>
                <w:szCs w:val="24"/>
                <w:shd w:val="clear" w:color="auto" w:fill="FFFFFF"/>
                <w:lang w:val="en-US" w:eastAsia="zh-CN"/>
              </w:rPr>
              <w:drawing>
                <wp:inline distT="0" distB="0" distL="114300" distR="114300">
                  <wp:extent cx="2378075" cy="1782445"/>
                  <wp:effectExtent l="0" t="0" r="3175" b="8255"/>
                  <wp:docPr id="6" name="图片 6" descr="988c9ca888c7de2237fc09c9b20a2c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88c9ca888c7de2237fc09c9b20a2c56"/>
                          <pic:cNvPicPr>
                            <a:picLocks noChangeAspect="1"/>
                          </pic:cNvPicPr>
                        </pic:nvPicPr>
                        <pic:blipFill>
                          <a:blip r:embed="rId5"/>
                          <a:stretch>
                            <a:fillRect/>
                          </a:stretch>
                        </pic:blipFill>
                        <pic:spPr>
                          <a:xfrm>
                            <a:off x="0" y="0"/>
                            <a:ext cx="2378075" cy="1782445"/>
                          </a:xfrm>
                          <a:prstGeom prst="rect">
                            <a:avLst/>
                          </a:prstGeom>
                        </pic:spPr>
                      </pic:pic>
                    </a:graphicData>
                  </a:graphic>
                </wp:inline>
              </w:drawing>
            </w:r>
          </w:p>
        </w:tc>
      </w:tr>
      <w:tr w14:paraId="3867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91" w:hRule="atLeast"/>
          <w:jc w:val="center"/>
        </w:trPr>
        <w:tc>
          <w:tcPr>
            <w:tcW w:w="1883" w:type="dxa"/>
            <w:vMerge w:val="continue"/>
            <w:tcBorders>
              <w:tl2br w:val="nil"/>
              <w:tr2bl w:val="nil"/>
            </w:tcBorders>
            <w:shd w:val="clear" w:color="auto" w:fill="FFFFFF"/>
            <w:noWrap w:val="0"/>
            <w:vAlign w:val="center"/>
          </w:tcPr>
          <w:p w14:paraId="72C0B5C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kern w:val="0"/>
                <w:sz w:val="24"/>
                <w:szCs w:val="24"/>
                <w:shd w:val="clear" w:color="auto" w:fill="FFFFFF"/>
                <w:lang w:val="en-US" w:eastAsia="zh-CN"/>
              </w:rPr>
            </w:pPr>
          </w:p>
        </w:tc>
        <w:tc>
          <w:tcPr>
            <w:tcW w:w="3544" w:type="dxa"/>
            <w:gridSpan w:val="2"/>
            <w:tcBorders>
              <w:tl2br w:val="nil"/>
              <w:tr2bl w:val="nil"/>
            </w:tcBorders>
            <w:shd w:val="clear" w:color="auto" w:fill="FFFFFF"/>
            <w:noWrap w:val="0"/>
            <w:vAlign w:val="center"/>
          </w:tcPr>
          <w:p w14:paraId="244ECF5C">
            <w:pPr>
              <w:pStyle w:val="3"/>
              <w:ind w:left="0" w:leftChars="0" w:firstLine="0" w:firstLineChars="0"/>
              <w:jc w:val="center"/>
              <w:rPr>
                <w:rFonts w:hint="eastAsia" w:ascii="方正仿宋_GB2312" w:hAnsi="方正仿宋_GB2312" w:eastAsia="方正仿宋_GB2312" w:cs="方正仿宋_GB2312"/>
                <w:color w:val="D7D7D7"/>
                <w:kern w:val="0"/>
                <w:sz w:val="24"/>
                <w:szCs w:val="24"/>
                <w:shd w:val="clear" w:color="auto" w:fill="FFFFFF"/>
                <w:lang w:eastAsia="zh-CN"/>
              </w:rPr>
            </w:pPr>
            <w:r>
              <w:rPr>
                <w:rFonts w:hint="eastAsia" w:ascii="方正仿宋_GB2312" w:hAnsi="方正仿宋_GB2312" w:eastAsia="方正仿宋_GB2312" w:cs="方正仿宋_GB2312"/>
                <w:color w:val="D7D7D7"/>
                <w:kern w:val="0"/>
                <w:sz w:val="24"/>
                <w:szCs w:val="24"/>
                <w:shd w:val="clear" w:color="auto" w:fill="FFFFFF"/>
                <w:lang w:eastAsia="zh-CN"/>
              </w:rPr>
              <w:drawing>
                <wp:inline distT="0" distB="0" distL="114300" distR="114300">
                  <wp:extent cx="2697480" cy="2022475"/>
                  <wp:effectExtent l="0" t="0" r="7620" b="15875"/>
                  <wp:docPr id="7" name="图片 7" descr="6521ea9fa9eff92ce6e325b98e8aa4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521ea9fa9eff92ce6e325b98e8aa4f7"/>
                          <pic:cNvPicPr>
                            <a:picLocks noChangeAspect="1"/>
                          </pic:cNvPicPr>
                        </pic:nvPicPr>
                        <pic:blipFill>
                          <a:blip r:embed="rId6"/>
                          <a:stretch>
                            <a:fillRect/>
                          </a:stretch>
                        </pic:blipFill>
                        <pic:spPr>
                          <a:xfrm>
                            <a:off x="0" y="0"/>
                            <a:ext cx="2697480" cy="2022475"/>
                          </a:xfrm>
                          <a:prstGeom prst="rect">
                            <a:avLst/>
                          </a:prstGeom>
                        </pic:spPr>
                      </pic:pic>
                    </a:graphicData>
                  </a:graphic>
                </wp:inline>
              </w:drawing>
            </w:r>
          </w:p>
        </w:tc>
        <w:tc>
          <w:tcPr>
            <w:tcW w:w="4266" w:type="dxa"/>
            <w:gridSpan w:val="2"/>
            <w:tcBorders>
              <w:tl2br w:val="nil"/>
              <w:tr2bl w:val="nil"/>
            </w:tcBorders>
            <w:shd w:val="clear" w:color="auto" w:fill="FFFFFF"/>
            <w:noWrap w:val="0"/>
            <w:vAlign w:val="center"/>
          </w:tcPr>
          <w:p w14:paraId="2DF6B76B">
            <w:pPr>
              <w:pStyle w:val="3"/>
              <w:ind w:left="0" w:leftChars="0" w:firstLine="0" w:firstLineChars="0"/>
              <w:jc w:val="center"/>
              <w:rPr>
                <w:rFonts w:hint="default" w:ascii="方正仿宋_GB2312" w:hAnsi="方正仿宋_GB2312" w:eastAsia="方正仿宋_GB2312" w:cs="方正仿宋_GB2312"/>
                <w:color w:val="D7D7D7"/>
                <w:kern w:val="0"/>
                <w:sz w:val="24"/>
                <w:szCs w:val="24"/>
                <w:shd w:val="clear" w:color="auto" w:fill="FFFFFF"/>
                <w:lang w:val="en-US" w:eastAsia="zh-CN"/>
              </w:rPr>
            </w:pPr>
            <w:r>
              <w:rPr>
                <w:rFonts w:hint="default" w:ascii="方正仿宋_GB2312" w:hAnsi="方正仿宋_GB2312" w:eastAsia="方正仿宋_GB2312" w:cs="方正仿宋_GB2312"/>
                <w:color w:val="D7D7D7"/>
                <w:kern w:val="0"/>
                <w:sz w:val="24"/>
                <w:szCs w:val="24"/>
                <w:shd w:val="clear" w:color="auto" w:fill="FFFFFF"/>
                <w:lang w:val="en-US" w:eastAsia="zh-CN"/>
              </w:rPr>
              <w:drawing>
                <wp:inline distT="0" distB="0" distL="114300" distR="114300">
                  <wp:extent cx="2232660" cy="2977515"/>
                  <wp:effectExtent l="0" t="0" r="15240" b="13335"/>
                  <wp:docPr id="8" name="图片 8" descr="009d44f8ef845790b6085b9ecb8fa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009d44f8ef845790b6085b9ecb8fa572"/>
                          <pic:cNvPicPr>
                            <a:picLocks noChangeAspect="1"/>
                          </pic:cNvPicPr>
                        </pic:nvPicPr>
                        <pic:blipFill>
                          <a:blip r:embed="rId7"/>
                          <a:stretch>
                            <a:fillRect/>
                          </a:stretch>
                        </pic:blipFill>
                        <pic:spPr>
                          <a:xfrm>
                            <a:off x="0" y="0"/>
                            <a:ext cx="2232660" cy="2977515"/>
                          </a:xfrm>
                          <a:prstGeom prst="rect">
                            <a:avLst/>
                          </a:prstGeom>
                        </pic:spPr>
                      </pic:pic>
                    </a:graphicData>
                  </a:graphic>
                </wp:inline>
              </w:drawing>
            </w:r>
          </w:p>
        </w:tc>
      </w:tr>
      <w:tr w14:paraId="728D5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491" w:hRule="atLeast"/>
          <w:jc w:val="center"/>
        </w:trPr>
        <w:tc>
          <w:tcPr>
            <w:tcW w:w="1883" w:type="dxa"/>
            <w:tcBorders>
              <w:tl2br w:val="nil"/>
              <w:tr2bl w:val="nil"/>
            </w:tcBorders>
            <w:shd w:val="clear" w:color="auto" w:fill="FFFFFF"/>
            <w:noWrap w:val="0"/>
            <w:vAlign w:val="center"/>
          </w:tcPr>
          <w:p w14:paraId="4762037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方正仿宋_GB2312" w:hAnsi="方正仿宋_GB2312" w:eastAsia="方正仿宋_GB2312" w:cs="方正仿宋_GB2312"/>
                <w:kern w:val="0"/>
                <w:sz w:val="24"/>
                <w:szCs w:val="24"/>
                <w:shd w:val="clear" w:color="auto" w:fill="FFFFFF"/>
                <w:lang w:val="en-US" w:eastAsia="zh-CN"/>
              </w:rPr>
            </w:pPr>
            <w:r>
              <w:rPr>
                <w:rFonts w:hint="eastAsia" w:ascii="方正仿宋_GB2312" w:hAnsi="方正仿宋_GB2312" w:eastAsia="方正仿宋_GB2312" w:cs="方正仿宋_GB2312"/>
                <w:kern w:val="0"/>
                <w:sz w:val="24"/>
                <w:szCs w:val="24"/>
                <w:shd w:val="clear" w:color="auto" w:fill="FFFFFF"/>
                <w:lang w:val="en-US" w:eastAsia="zh-CN"/>
              </w:rPr>
              <w:t>评价报告</w:t>
            </w:r>
          </w:p>
        </w:tc>
        <w:tc>
          <w:tcPr>
            <w:tcW w:w="3544" w:type="dxa"/>
            <w:gridSpan w:val="2"/>
            <w:tcBorders>
              <w:tl2br w:val="nil"/>
              <w:tr2bl w:val="nil"/>
            </w:tcBorders>
            <w:shd w:val="clear" w:color="auto" w:fill="FFFFFF"/>
            <w:noWrap w:val="0"/>
            <w:vAlign w:val="center"/>
          </w:tcPr>
          <w:p w14:paraId="2CEA29B2">
            <w:pPr>
              <w:pStyle w:val="3"/>
              <w:ind w:left="0" w:leftChars="0" w:firstLine="0" w:firstLineChars="0"/>
              <w:jc w:val="both"/>
              <w:rPr>
                <w:rFonts w:hint="eastAsia" w:ascii="方正仿宋_GB2312" w:hAnsi="方正仿宋_GB2312" w:eastAsia="方正仿宋_GB2312" w:cs="方正仿宋_GB2312"/>
                <w:color w:val="D7D7D7"/>
                <w:kern w:val="0"/>
                <w:sz w:val="24"/>
                <w:szCs w:val="24"/>
                <w:shd w:val="clear" w:color="auto" w:fill="FFFFFF"/>
              </w:rPr>
            </w:pPr>
            <w:r>
              <w:drawing>
                <wp:inline distT="0" distB="0" distL="114300" distR="114300">
                  <wp:extent cx="2242820" cy="3161665"/>
                  <wp:effectExtent l="0" t="0" r="5080" b="63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2242820" cy="3161665"/>
                          </a:xfrm>
                          <a:prstGeom prst="rect">
                            <a:avLst/>
                          </a:prstGeom>
                          <a:noFill/>
                          <a:ln>
                            <a:noFill/>
                          </a:ln>
                        </pic:spPr>
                      </pic:pic>
                    </a:graphicData>
                  </a:graphic>
                </wp:inline>
              </w:drawing>
            </w:r>
          </w:p>
          <w:p w14:paraId="7E4D1523">
            <w:pPr>
              <w:pStyle w:val="3"/>
              <w:ind w:left="0" w:leftChars="0" w:firstLine="0" w:firstLineChars="0"/>
              <w:jc w:val="both"/>
              <w:rPr>
                <w:rFonts w:hint="eastAsia" w:ascii="方正仿宋_GB2312" w:hAnsi="方正仿宋_GB2312" w:eastAsia="方正仿宋_GB2312" w:cs="方正仿宋_GB2312"/>
                <w:color w:val="D7D7D7"/>
                <w:kern w:val="0"/>
                <w:sz w:val="24"/>
                <w:szCs w:val="24"/>
                <w:shd w:val="clear" w:color="auto" w:fill="FFFFFF"/>
              </w:rPr>
            </w:pPr>
          </w:p>
        </w:tc>
        <w:tc>
          <w:tcPr>
            <w:tcW w:w="4266" w:type="dxa"/>
            <w:gridSpan w:val="2"/>
            <w:tcBorders>
              <w:tl2br w:val="nil"/>
              <w:tr2bl w:val="nil"/>
            </w:tcBorders>
            <w:shd w:val="clear" w:color="auto" w:fill="FFFFFF"/>
            <w:noWrap w:val="0"/>
            <w:vAlign w:val="center"/>
          </w:tcPr>
          <w:p w14:paraId="4B3151C8">
            <w:pPr>
              <w:pStyle w:val="3"/>
              <w:ind w:left="0" w:leftChars="0" w:firstLine="0" w:firstLineChars="0"/>
              <w:jc w:val="center"/>
              <w:rPr>
                <w:rFonts w:hint="default" w:ascii="方正仿宋_GB2312" w:hAnsi="方正仿宋_GB2312" w:eastAsia="方正仿宋_GB2312" w:cs="方正仿宋_GB2312"/>
                <w:color w:val="D7D7D7"/>
                <w:kern w:val="0"/>
                <w:sz w:val="24"/>
                <w:szCs w:val="24"/>
                <w:shd w:val="clear" w:color="auto" w:fill="FFFFFF"/>
                <w:lang w:val="en-US" w:eastAsia="zh-CN"/>
              </w:rPr>
            </w:pPr>
            <w:r>
              <w:drawing>
                <wp:inline distT="0" distB="0" distL="114300" distR="114300">
                  <wp:extent cx="2673985" cy="3788410"/>
                  <wp:effectExtent l="0" t="0" r="12065"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2673985" cy="3788410"/>
                          </a:xfrm>
                          <a:prstGeom prst="rect">
                            <a:avLst/>
                          </a:prstGeom>
                          <a:noFill/>
                          <a:ln>
                            <a:noFill/>
                          </a:ln>
                        </pic:spPr>
                      </pic:pic>
                    </a:graphicData>
                  </a:graphic>
                </wp:inline>
              </w:drawing>
            </w:r>
          </w:p>
        </w:tc>
      </w:tr>
      <w:tr w14:paraId="71329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491" w:hRule="atLeast"/>
          <w:jc w:val="center"/>
        </w:trPr>
        <w:tc>
          <w:tcPr>
            <w:tcW w:w="1883" w:type="dxa"/>
            <w:tcBorders>
              <w:tl2br w:val="nil"/>
              <w:tr2bl w:val="nil"/>
            </w:tcBorders>
            <w:shd w:val="clear" w:color="auto" w:fill="FFFFFF"/>
            <w:noWrap w:val="0"/>
            <w:vAlign w:val="center"/>
          </w:tcPr>
          <w:p w14:paraId="7CAB765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方正仿宋_GB2312" w:hAnsi="方正仿宋_GB2312" w:eastAsia="方正仿宋_GB2312" w:cs="方正仿宋_GB2312"/>
                <w:kern w:val="0"/>
                <w:sz w:val="24"/>
                <w:szCs w:val="24"/>
                <w:shd w:val="clear" w:color="auto" w:fill="FFFFFF"/>
                <w:lang w:val="en-US" w:eastAsia="zh-CN"/>
              </w:rPr>
            </w:pPr>
          </w:p>
        </w:tc>
        <w:tc>
          <w:tcPr>
            <w:tcW w:w="3544" w:type="dxa"/>
            <w:gridSpan w:val="2"/>
            <w:tcBorders>
              <w:tl2br w:val="nil"/>
              <w:tr2bl w:val="nil"/>
            </w:tcBorders>
            <w:shd w:val="clear" w:color="auto" w:fill="FFFFFF"/>
            <w:noWrap w:val="0"/>
            <w:vAlign w:val="center"/>
          </w:tcPr>
          <w:p w14:paraId="1AB24550">
            <w:pPr>
              <w:pStyle w:val="3"/>
              <w:ind w:left="0" w:leftChars="0" w:firstLine="0" w:firstLineChars="0"/>
              <w:jc w:val="both"/>
              <w:rPr>
                <w:rFonts w:hint="eastAsia" w:ascii="方正仿宋_GB2312" w:hAnsi="方正仿宋_GB2312" w:eastAsia="方正仿宋_GB2312" w:cs="方正仿宋_GB2312"/>
                <w:color w:val="D7D7D7"/>
                <w:kern w:val="0"/>
                <w:sz w:val="24"/>
                <w:szCs w:val="24"/>
                <w:shd w:val="clear" w:color="auto" w:fill="FFFFFF"/>
              </w:rPr>
            </w:pPr>
            <w:r>
              <w:drawing>
                <wp:inline distT="0" distB="0" distL="114300" distR="114300">
                  <wp:extent cx="2338070" cy="3371850"/>
                  <wp:effectExtent l="0" t="0" r="508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2338070" cy="3371850"/>
                          </a:xfrm>
                          <a:prstGeom prst="rect">
                            <a:avLst/>
                          </a:prstGeom>
                          <a:noFill/>
                          <a:ln>
                            <a:noFill/>
                          </a:ln>
                        </pic:spPr>
                      </pic:pic>
                    </a:graphicData>
                  </a:graphic>
                </wp:inline>
              </w:drawing>
            </w:r>
          </w:p>
        </w:tc>
        <w:tc>
          <w:tcPr>
            <w:tcW w:w="4266" w:type="dxa"/>
            <w:gridSpan w:val="2"/>
            <w:tcBorders>
              <w:tl2br w:val="nil"/>
              <w:tr2bl w:val="nil"/>
            </w:tcBorders>
            <w:shd w:val="clear" w:color="auto" w:fill="FFFFFF"/>
            <w:noWrap w:val="0"/>
            <w:vAlign w:val="center"/>
          </w:tcPr>
          <w:p w14:paraId="6A7C8854">
            <w:pPr>
              <w:pStyle w:val="3"/>
              <w:ind w:left="0" w:leftChars="0" w:firstLine="0" w:firstLineChars="0"/>
              <w:jc w:val="both"/>
              <w:rPr>
                <w:rFonts w:hint="default" w:ascii="方正仿宋_GB2312" w:hAnsi="方正仿宋_GB2312" w:eastAsia="方正仿宋_GB2312" w:cs="方正仿宋_GB2312"/>
                <w:color w:val="D7D7D7"/>
                <w:kern w:val="0"/>
                <w:sz w:val="24"/>
                <w:szCs w:val="24"/>
                <w:shd w:val="clear" w:color="auto" w:fill="FFFFFF"/>
                <w:lang w:val="en-US" w:eastAsia="zh-CN"/>
              </w:rPr>
            </w:pPr>
            <w:r>
              <w:drawing>
                <wp:inline distT="0" distB="0" distL="114300" distR="114300">
                  <wp:extent cx="2449195" cy="3550920"/>
                  <wp:effectExtent l="0" t="0" r="8255"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2449195" cy="3550920"/>
                          </a:xfrm>
                          <a:prstGeom prst="rect">
                            <a:avLst/>
                          </a:prstGeom>
                          <a:noFill/>
                          <a:ln>
                            <a:noFill/>
                          </a:ln>
                        </pic:spPr>
                      </pic:pic>
                    </a:graphicData>
                  </a:graphic>
                </wp:inline>
              </w:drawing>
            </w:r>
          </w:p>
        </w:tc>
      </w:tr>
      <w:tr w14:paraId="21E82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91" w:hRule="atLeast"/>
          <w:jc w:val="center"/>
        </w:trPr>
        <w:tc>
          <w:tcPr>
            <w:tcW w:w="1883" w:type="dxa"/>
            <w:tcBorders>
              <w:tl2br w:val="nil"/>
              <w:tr2bl w:val="nil"/>
            </w:tcBorders>
            <w:shd w:val="clear" w:color="auto" w:fill="FFFFFF"/>
            <w:noWrap w:val="0"/>
            <w:vAlign w:val="center"/>
          </w:tcPr>
          <w:p w14:paraId="1787335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方正仿宋_GB2312" w:hAnsi="方正仿宋_GB2312" w:eastAsia="方正仿宋_GB2312" w:cs="方正仿宋_GB2312"/>
                <w:kern w:val="0"/>
                <w:sz w:val="24"/>
                <w:szCs w:val="24"/>
                <w:shd w:val="clear" w:color="auto" w:fill="FFFFFF"/>
                <w:lang w:val="en-US" w:eastAsia="zh-CN"/>
              </w:rPr>
            </w:pPr>
            <w:r>
              <w:rPr>
                <w:rFonts w:hint="eastAsia" w:ascii="方正仿宋_GB2312" w:hAnsi="方正仿宋_GB2312" w:eastAsia="方正仿宋_GB2312" w:cs="方正仿宋_GB2312"/>
                <w:kern w:val="0"/>
                <w:sz w:val="24"/>
                <w:szCs w:val="24"/>
                <w:shd w:val="clear" w:color="auto" w:fill="FFFFFF"/>
                <w:lang w:val="en-US" w:eastAsia="zh-CN"/>
              </w:rPr>
              <w:t>技术合同</w:t>
            </w:r>
          </w:p>
        </w:tc>
        <w:tc>
          <w:tcPr>
            <w:tcW w:w="3544" w:type="dxa"/>
            <w:gridSpan w:val="2"/>
            <w:tcBorders>
              <w:tl2br w:val="nil"/>
              <w:tr2bl w:val="nil"/>
            </w:tcBorders>
            <w:shd w:val="clear" w:color="auto" w:fill="FFFFFF"/>
            <w:noWrap w:val="0"/>
            <w:vAlign w:val="center"/>
          </w:tcPr>
          <w:p w14:paraId="36CEAB1B">
            <w:pPr>
              <w:pStyle w:val="3"/>
              <w:ind w:left="0" w:leftChars="0" w:firstLine="0" w:firstLineChars="0"/>
              <w:jc w:val="center"/>
              <w:rPr>
                <w:rFonts w:hint="default" w:ascii="方正仿宋_GB2312" w:hAnsi="方正仿宋_GB2312" w:eastAsia="方正仿宋_GB2312" w:cs="方正仿宋_GB2312"/>
                <w:color w:val="D7D7D7"/>
                <w:kern w:val="0"/>
                <w:sz w:val="24"/>
                <w:szCs w:val="24"/>
                <w:shd w:val="clear" w:color="auto" w:fill="FFFFFF"/>
                <w:lang w:val="en-US" w:eastAsia="zh-CN"/>
              </w:rPr>
            </w:pPr>
            <w:r>
              <w:drawing>
                <wp:inline distT="0" distB="0" distL="114300" distR="114300">
                  <wp:extent cx="2251710" cy="3186430"/>
                  <wp:effectExtent l="0" t="0" r="15240" b="1397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2"/>
                          <a:stretch>
                            <a:fillRect/>
                          </a:stretch>
                        </pic:blipFill>
                        <pic:spPr>
                          <a:xfrm>
                            <a:off x="0" y="0"/>
                            <a:ext cx="2251710" cy="3186430"/>
                          </a:xfrm>
                          <a:prstGeom prst="rect">
                            <a:avLst/>
                          </a:prstGeom>
                          <a:noFill/>
                          <a:ln>
                            <a:noFill/>
                          </a:ln>
                        </pic:spPr>
                      </pic:pic>
                    </a:graphicData>
                  </a:graphic>
                </wp:inline>
              </w:drawing>
            </w:r>
          </w:p>
        </w:tc>
        <w:tc>
          <w:tcPr>
            <w:tcW w:w="4266" w:type="dxa"/>
            <w:gridSpan w:val="2"/>
            <w:tcBorders>
              <w:tl2br w:val="nil"/>
              <w:tr2bl w:val="nil"/>
            </w:tcBorders>
            <w:shd w:val="clear" w:color="auto" w:fill="FFFFFF"/>
            <w:noWrap w:val="0"/>
            <w:vAlign w:val="center"/>
          </w:tcPr>
          <w:p w14:paraId="20C12555">
            <w:pPr>
              <w:pStyle w:val="3"/>
              <w:ind w:left="0" w:leftChars="0" w:firstLine="0" w:firstLineChars="0"/>
              <w:jc w:val="center"/>
              <w:rPr>
                <w:rFonts w:hint="default" w:ascii="方正仿宋_GB2312" w:hAnsi="方正仿宋_GB2312" w:eastAsia="方正仿宋_GB2312" w:cs="方正仿宋_GB2312"/>
                <w:color w:val="D7D7D7"/>
                <w:kern w:val="0"/>
                <w:sz w:val="24"/>
                <w:szCs w:val="24"/>
                <w:shd w:val="clear" w:color="auto" w:fill="FFFFFF"/>
                <w:lang w:val="en-US" w:eastAsia="zh-CN"/>
              </w:rPr>
            </w:pPr>
            <w:r>
              <w:drawing>
                <wp:inline distT="0" distB="0" distL="114300" distR="114300">
                  <wp:extent cx="2454910" cy="3486785"/>
                  <wp:effectExtent l="0" t="0" r="2540" b="18415"/>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3"/>
                          <a:stretch>
                            <a:fillRect/>
                          </a:stretch>
                        </pic:blipFill>
                        <pic:spPr>
                          <a:xfrm>
                            <a:off x="0" y="0"/>
                            <a:ext cx="2454910" cy="3486785"/>
                          </a:xfrm>
                          <a:prstGeom prst="rect">
                            <a:avLst/>
                          </a:prstGeom>
                          <a:noFill/>
                          <a:ln>
                            <a:noFill/>
                          </a:ln>
                        </pic:spPr>
                      </pic:pic>
                    </a:graphicData>
                  </a:graphic>
                </wp:inline>
              </w:drawing>
            </w:r>
          </w:p>
        </w:tc>
      </w:tr>
    </w:tbl>
    <w:p w14:paraId="236D4F95"/>
    <w:sectPr>
      <w:pgSz w:w="11906" w:h="16838"/>
      <w:pgMar w:top="1417" w:right="1134"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0C4471"/>
    <w:rsid w:val="01A51A55"/>
    <w:rsid w:val="107005D3"/>
    <w:rsid w:val="166055E7"/>
    <w:rsid w:val="16BC2F56"/>
    <w:rsid w:val="17A53B73"/>
    <w:rsid w:val="17A5767B"/>
    <w:rsid w:val="17F51D98"/>
    <w:rsid w:val="180263C4"/>
    <w:rsid w:val="1C0C4471"/>
    <w:rsid w:val="22632C9B"/>
    <w:rsid w:val="22F303EF"/>
    <w:rsid w:val="26803933"/>
    <w:rsid w:val="279B048A"/>
    <w:rsid w:val="2E8E1AE5"/>
    <w:rsid w:val="300C38E4"/>
    <w:rsid w:val="31A51756"/>
    <w:rsid w:val="33A46E93"/>
    <w:rsid w:val="37061E9F"/>
    <w:rsid w:val="3BBA34F7"/>
    <w:rsid w:val="3C876996"/>
    <w:rsid w:val="3D9B22D0"/>
    <w:rsid w:val="3F02107B"/>
    <w:rsid w:val="3F0810EF"/>
    <w:rsid w:val="3F402745"/>
    <w:rsid w:val="40F12EAD"/>
    <w:rsid w:val="42B100F5"/>
    <w:rsid w:val="46C97EE6"/>
    <w:rsid w:val="4F2C6062"/>
    <w:rsid w:val="50CF7729"/>
    <w:rsid w:val="59B42B9F"/>
    <w:rsid w:val="5D4D2BAA"/>
    <w:rsid w:val="64601ED7"/>
    <w:rsid w:val="65E97AAD"/>
    <w:rsid w:val="65F75B8F"/>
    <w:rsid w:val="6E875728"/>
    <w:rsid w:val="6F2D4A05"/>
    <w:rsid w:val="703A0047"/>
    <w:rsid w:val="70E32CAA"/>
    <w:rsid w:val="710C20CA"/>
    <w:rsid w:val="72CC1F67"/>
    <w:rsid w:val="7AE262DC"/>
    <w:rsid w:val="7D5F33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Indent 2"/>
    <w:basedOn w:val="1"/>
    <w:qFormat/>
    <w:uiPriority w:val="0"/>
    <w:pPr>
      <w:ind w:firstLine="734" w:firstLineChars="204"/>
    </w:pPr>
    <w:rPr>
      <w:rFonts w:eastAsia="仿宋_GB2312"/>
      <w:sz w:val="36"/>
    </w:rPr>
  </w:style>
  <w:style w:type="paragraph" w:styleId="4">
    <w:name w:val="footer"/>
    <w:basedOn w:val="1"/>
    <w:next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369</Words>
  <Characters>537</Characters>
  <Lines>0</Lines>
  <Paragraphs>0</Paragraphs>
  <TotalTime>0</TotalTime>
  <ScaleCrop>false</ScaleCrop>
  <LinksUpToDate>false</LinksUpToDate>
  <CharactersWithSpaces>546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2026-10-10T06:02:00Z</dcterms:created>
  <dc:creator>许娜</dc:creator>
  <cp:lastModifiedBy>叶子</cp:lastModifiedBy>
  <dcterms:modified xsi:type="dcterms:W3CDTF">2026-10-13T07:19:19Z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5E36961F548440EAB6A896A9DE1CE257_11</vt:lpwstr>
  </property>
  <property fmtid="{D5CDD505-2E9C-101B-9397-08002B2CF9AE}" pid="4" name="KSOTemplateDocerSaveRecord">
    <vt:lpwstr>eyJoZGlkIjoiNDgzMjdiZTZhYWEwMDUyMzMwMzdhZWM2ZmNjMGMzMDkiLCJ1c2VySWQiOiI1NzcyNjAwMzgifQ==</vt:lpwstr>
  </property>
</Properties>
</file>