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BEADA">
      <w:pPr>
        <w:pStyle w:val="3"/>
        <w:bidi w:val="0"/>
      </w:pPr>
      <w:r>
        <w:rPr>
          <w:rFonts w:hint="eastAsia"/>
        </w:rPr>
        <w:t>安全评价报告</w:t>
      </w:r>
      <w:r>
        <w:t>公开信息表</w:t>
      </w:r>
    </w:p>
    <w:tbl>
      <w:tblPr>
        <w:tblStyle w:val="20"/>
        <w:tblW w:w="93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73"/>
        <w:gridCol w:w="1703"/>
        <w:gridCol w:w="3981"/>
        <w:gridCol w:w="1897"/>
      </w:tblGrid>
      <w:tr w14:paraId="1F4CD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069FE">
            <w:pPr>
              <w:pStyle w:val="25"/>
              <w:bidi w:val="0"/>
              <w:spacing w:line="240" w:lineRule="auto"/>
            </w:pPr>
            <w:r>
              <w:t>项目名称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CBBDA0">
            <w:pPr>
              <w:spacing w:line="240" w:lineRule="auto"/>
              <w:jc w:val="left"/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阜宁县扶贫服务公司水上加油点</w:t>
            </w: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安全现状评价报告</w:t>
            </w:r>
          </w:p>
        </w:tc>
      </w:tr>
      <w:tr w14:paraId="4BC1C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EE464E">
            <w:pPr>
              <w:pStyle w:val="25"/>
              <w:bidi w:val="0"/>
              <w:spacing w:line="240" w:lineRule="auto"/>
            </w:pPr>
            <w:r>
              <w:t>完成时间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E2D825">
            <w:pPr>
              <w:pStyle w:val="25"/>
              <w:bidi w:val="0"/>
              <w:spacing w:line="240" w:lineRule="auto"/>
              <w:jc w:val="left"/>
              <w:rPr>
                <w:rFonts w:hint="default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202</w:t>
            </w:r>
            <w:r>
              <w:rPr>
                <w:rFonts w:hint="eastAsia" w:cs="Times New Roman"/>
                <w:color w:val="000000"/>
                <w:kern w:val="0"/>
                <w:sz w:val="24"/>
                <w:szCs w:val="20"/>
                <w:lang w:val="en-US" w:eastAsia="zh-CN" w:bidi="ar-SA"/>
              </w:rPr>
              <w:t>6.6.15</w:t>
            </w:r>
          </w:p>
        </w:tc>
      </w:tr>
      <w:tr w14:paraId="10F50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354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105B">
            <w:pPr>
              <w:pStyle w:val="25"/>
              <w:bidi w:val="0"/>
              <w:spacing w:line="240" w:lineRule="auto"/>
            </w:pPr>
            <w:r>
              <w:rPr>
                <w:rFonts w:hint="eastAsia"/>
              </w:rPr>
              <w:t>评价人员</w:t>
            </w:r>
          </w:p>
        </w:tc>
      </w:tr>
      <w:tr w14:paraId="3BFA31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30EB9">
            <w:pPr>
              <w:pStyle w:val="25"/>
              <w:bidi w:val="0"/>
              <w:spacing w:line="240" w:lineRule="auto"/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A7C73">
            <w:pPr>
              <w:pStyle w:val="25"/>
              <w:bidi w:val="0"/>
              <w:spacing w:line="240" w:lineRule="auto"/>
              <w:jc w:val="center"/>
            </w:pPr>
            <w:r>
              <w:t>姓名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F3CAB">
            <w:pPr>
              <w:pStyle w:val="25"/>
              <w:bidi w:val="0"/>
              <w:spacing w:line="240" w:lineRule="auto"/>
              <w:jc w:val="center"/>
            </w:pPr>
            <w:r>
              <w:t>资格证书号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A89316">
            <w:pPr>
              <w:pStyle w:val="25"/>
              <w:bidi w:val="0"/>
              <w:spacing w:line="240" w:lineRule="auto"/>
              <w:jc w:val="center"/>
            </w:pPr>
            <w:r>
              <w:t>从业号</w:t>
            </w:r>
          </w:p>
        </w:tc>
      </w:tr>
      <w:tr w14:paraId="39B47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46DE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项目负责人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C6D8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13B6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20231004632000007942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FA097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32240386462</w:t>
            </w:r>
          </w:p>
        </w:tc>
      </w:tr>
      <w:tr w14:paraId="1D48D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128CD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项目组成员</w:t>
            </w: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73D2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樊淼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47DD29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10333243309322995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C846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32120119090</w:t>
            </w:r>
          </w:p>
        </w:tc>
      </w:tr>
      <w:tr w14:paraId="6EA8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BF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A2681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黄爱民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E556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20231004632000001025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842A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19240396958</w:t>
            </w:r>
          </w:p>
        </w:tc>
      </w:tr>
      <w:tr w14:paraId="2CF72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D1A8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A385C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刘二平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BB5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03320241036000000887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ab/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4857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37250438462</w:t>
            </w:r>
          </w:p>
        </w:tc>
      </w:tr>
      <w:tr w14:paraId="16B2A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96F75E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9A897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左襄黎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5717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2017033320332017320901000359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B7647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37260448596</w:t>
            </w:r>
          </w:p>
        </w:tc>
      </w:tr>
      <w:tr w14:paraId="5E6E8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8AC1C6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</w:p>
        </w:tc>
        <w:tc>
          <w:tcPr>
            <w:tcW w:w="170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833B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廉理</w:t>
            </w:r>
          </w:p>
        </w:tc>
        <w:tc>
          <w:tcPr>
            <w:tcW w:w="39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23C42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03320241032000002352</w:t>
            </w:r>
          </w:p>
        </w:tc>
        <w:tc>
          <w:tcPr>
            <w:tcW w:w="18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768F0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37250427331</w:t>
            </w:r>
          </w:p>
        </w:tc>
      </w:tr>
      <w:tr w14:paraId="6D20F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04B4F8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技术专家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71026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周荣和、严坤</w:t>
            </w:r>
          </w:p>
        </w:tc>
      </w:tr>
      <w:tr w14:paraId="59032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AC621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现场勘察人员及时间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7DFE4F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周巧云、樊淼、黄爱民、刘二平、廉理、左襄黎，2026年5月29日</w:t>
            </w:r>
          </w:p>
        </w:tc>
      </w:tr>
      <w:tr w14:paraId="40711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D45EDD">
            <w:pPr>
              <w:pStyle w:val="25"/>
              <w:bidi w:val="0"/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现场核查的人员和时间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D2864A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default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周巧云、黄爱民</w:t>
            </w:r>
          </w:p>
        </w:tc>
      </w:tr>
      <w:tr w14:paraId="0BBF8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55D64">
            <w:pPr>
              <w:pStyle w:val="25"/>
              <w:bidi w:val="0"/>
              <w:spacing w:line="240" w:lineRule="auto"/>
              <w:ind w:firstLine="0" w:firstLineChars="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项目简介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12F97839">
            <w:pPr>
              <w:pStyle w:val="25"/>
              <w:bidi w:val="0"/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Times New Roman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阜宁县扶贫服务公司水上加油点位于阜宁县射阳河边（北岸阜东大桥东侧1000米），加油点设加油机1台、货油舱1只39.2m</w:t>
            </w:r>
            <w:r>
              <w:rPr>
                <w:rFonts w:hint="eastAsia" w:ascii="宋体" w:hAnsi="宋体" w:eastAsia="宋体" w:cs="Times New Roman"/>
                <w:vertAlign w:val="superscript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lang w:val="en-US" w:eastAsia="zh-CN"/>
              </w:rPr>
              <w:t>。采用自吸式加油工艺。</w:t>
            </w:r>
          </w:p>
        </w:tc>
      </w:tr>
      <w:tr w14:paraId="13337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3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9B1BFF">
            <w:pPr>
              <w:pStyle w:val="25"/>
              <w:bidi w:val="0"/>
              <w:spacing w:line="240" w:lineRule="auto"/>
            </w:pPr>
            <w:r>
              <w:t>现场照片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789CE0FE">
            <w:pPr>
              <w:pStyle w:val="25"/>
              <w:bidi w:val="0"/>
              <w:spacing w:line="240" w:lineRule="auto"/>
              <w:rPr>
                <w:rFonts w:hint="default"/>
                <w:lang w:val="en-US" w:eastAsia="zh-CN"/>
              </w:rPr>
            </w:pPr>
          </w:p>
          <w:p w14:paraId="7D4D0E6F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3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51C12">
            <w:pPr>
              <w:pStyle w:val="2"/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98695" cy="3597275"/>
                  <wp:effectExtent l="0" t="0" r="1905" b="3175"/>
                  <wp:docPr id="9" name="图片 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740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17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691F4">
            <w:pPr>
              <w:pStyle w:val="25"/>
              <w:bidi w:val="0"/>
              <w:spacing w:line="240" w:lineRule="auto"/>
            </w:pPr>
            <w:r>
              <w:t>被评价单位信息反馈情况</w:t>
            </w:r>
          </w:p>
        </w:tc>
        <w:tc>
          <w:tcPr>
            <w:tcW w:w="7581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A7D89B">
            <w:pPr>
              <w:pStyle w:val="25"/>
              <w:bidi w:val="0"/>
              <w:spacing w:line="240" w:lineRule="auto"/>
            </w:pPr>
            <w:r>
              <w:t>满意</w:t>
            </w:r>
          </w:p>
        </w:tc>
      </w:tr>
    </w:tbl>
    <w:p w14:paraId="690EB1C5">
      <w:pPr>
        <w:pStyle w:val="3"/>
        <w:bidi w:val="0"/>
        <w:spacing w:line="240" w:lineRule="auto"/>
        <w:jc w:val="left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  <w:t>合同封面：</w:t>
      </w:r>
    </w:p>
    <w:p w14:paraId="14F959AE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4" name="图片 14" descr="扶贫--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扶贫--合同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57BE">
      <w:pPr>
        <w:jc w:val="left"/>
        <w:rPr>
          <w:rFonts w:hint="eastAsia"/>
          <w:lang w:val="en-US" w:eastAsia="zh-CN"/>
        </w:rPr>
      </w:pPr>
    </w:p>
    <w:p w14:paraId="7703156C">
      <w:pPr>
        <w:jc w:val="left"/>
      </w:pPr>
      <w:r>
        <w:rPr>
          <w:rFonts w:hint="eastAsia"/>
          <w:lang w:val="en-US" w:eastAsia="zh-CN"/>
        </w:rPr>
        <w:t>报告外封：</w:t>
      </w:r>
    </w:p>
    <w:p w14:paraId="7DFC27A6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10" name="图片 10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CF0C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5141B8D4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报告内封：</w:t>
      </w:r>
    </w:p>
    <w:p w14:paraId="7D41B02B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826760" cy="8234045"/>
            <wp:effectExtent l="0" t="0" r="2540" b="14605"/>
            <wp:docPr id="11" name="图片 11" descr="扉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扉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514A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</w:p>
    <w:p w14:paraId="145044F9">
      <w:pPr>
        <w:pStyle w:val="19"/>
        <w:spacing w:after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结论页：</w:t>
      </w:r>
      <w:bookmarkStart w:id="0" w:name="_GoBack"/>
      <w:bookmarkEnd w:id="0"/>
    </w:p>
    <w:p w14:paraId="2F44DE49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826760" cy="8234045"/>
            <wp:effectExtent l="0" t="0" r="2540" b="14605"/>
            <wp:docPr id="13" name="图片 13" descr="结论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结论页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6A15"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17" w:right="1134" w:bottom="1134" w:left="1587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B8C31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88E42A"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288E42A"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C3279E"/>
    <w:multiLevelType w:val="singleLevel"/>
    <w:tmpl w:val="0FC3279E"/>
    <w:lvl w:ilvl="0" w:tentative="0">
      <w:start w:val="1"/>
      <w:numFmt w:val="bullet"/>
      <w:pStyle w:val="10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xMTdmMjRhYmJjYzMwNDA2Y2RjNWY5ZTNjZDIxYjQifQ=="/>
  </w:docVars>
  <w:rsids>
    <w:rsidRoot w:val="00E3751A"/>
    <w:rsid w:val="00047227"/>
    <w:rsid w:val="00111B0A"/>
    <w:rsid w:val="00303C12"/>
    <w:rsid w:val="004D1AF7"/>
    <w:rsid w:val="00756850"/>
    <w:rsid w:val="00C75118"/>
    <w:rsid w:val="00C82162"/>
    <w:rsid w:val="00E3751A"/>
    <w:rsid w:val="01371595"/>
    <w:rsid w:val="01381A2C"/>
    <w:rsid w:val="0153731B"/>
    <w:rsid w:val="01657072"/>
    <w:rsid w:val="018A17BB"/>
    <w:rsid w:val="02A5162E"/>
    <w:rsid w:val="02CD47F4"/>
    <w:rsid w:val="03DD6186"/>
    <w:rsid w:val="04F73278"/>
    <w:rsid w:val="0662632D"/>
    <w:rsid w:val="067C6F0E"/>
    <w:rsid w:val="06AF67EC"/>
    <w:rsid w:val="06EF6353"/>
    <w:rsid w:val="07D32EB9"/>
    <w:rsid w:val="080D0C1C"/>
    <w:rsid w:val="086E6C35"/>
    <w:rsid w:val="0971665B"/>
    <w:rsid w:val="09780165"/>
    <w:rsid w:val="0A3600A6"/>
    <w:rsid w:val="0A362F4C"/>
    <w:rsid w:val="0A3F5F1C"/>
    <w:rsid w:val="0BC45977"/>
    <w:rsid w:val="0D613CF2"/>
    <w:rsid w:val="0DF36C19"/>
    <w:rsid w:val="0E53337E"/>
    <w:rsid w:val="0EE625F3"/>
    <w:rsid w:val="0F78192E"/>
    <w:rsid w:val="10FB42D4"/>
    <w:rsid w:val="14107EE6"/>
    <w:rsid w:val="144618E0"/>
    <w:rsid w:val="145C663E"/>
    <w:rsid w:val="14C469B7"/>
    <w:rsid w:val="14E05A89"/>
    <w:rsid w:val="14E135FC"/>
    <w:rsid w:val="15993777"/>
    <w:rsid w:val="17810296"/>
    <w:rsid w:val="17C601C4"/>
    <w:rsid w:val="18255C0B"/>
    <w:rsid w:val="188D103C"/>
    <w:rsid w:val="18CA2EBE"/>
    <w:rsid w:val="19702E1E"/>
    <w:rsid w:val="19F070FB"/>
    <w:rsid w:val="19F80339"/>
    <w:rsid w:val="1AE76E92"/>
    <w:rsid w:val="1B5944E3"/>
    <w:rsid w:val="1B7B2F28"/>
    <w:rsid w:val="1B9F4DB7"/>
    <w:rsid w:val="1CC85F2F"/>
    <w:rsid w:val="1CD17A8D"/>
    <w:rsid w:val="1D3B5970"/>
    <w:rsid w:val="1DC009D9"/>
    <w:rsid w:val="1E4950BB"/>
    <w:rsid w:val="1EED7B93"/>
    <w:rsid w:val="206D06A2"/>
    <w:rsid w:val="206E4807"/>
    <w:rsid w:val="20892822"/>
    <w:rsid w:val="20CC5161"/>
    <w:rsid w:val="20E165FA"/>
    <w:rsid w:val="20FA7494"/>
    <w:rsid w:val="21161F9D"/>
    <w:rsid w:val="22965A4C"/>
    <w:rsid w:val="23356346"/>
    <w:rsid w:val="237C721D"/>
    <w:rsid w:val="23DA36B8"/>
    <w:rsid w:val="249B1E08"/>
    <w:rsid w:val="25161A51"/>
    <w:rsid w:val="25470D5D"/>
    <w:rsid w:val="2583798D"/>
    <w:rsid w:val="259300DB"/>
    <w:rsid w:val="25AB5CCE"/>
    <w:rsid w:val="270818BC"/>
    <w:rsid w:val="276E1EEA"/>
    <w:rsid w:val="28843BFB"/>
    <w:rsid w:val="28843CDA"/>
    <w:rsid w:val="29925FE1"/>
    <w:rsid w:val="29F53ECF"/>
    <w:rsid w:val="2AB90504"/>
    <w:rsid w:val="2AE47987"/>
    <w:rsid w:val="2AE81386"/>
    <w:rsid w:val="2B577D1D"/>
    <w:rsid w:val="2C1469E0"/>
    <w:rsid w:val="2CD335D9"/>
    <w:rsid w:val="2CEC5B86"/>
    <w:rsid w:val="2D0A3392"/>
    <w:rsid w:val="2D543634"/>
    <w:rsid w:val="2DBA3B8A"/>
    <w:rsid w:val="2DEE1ADF"/>
    <w:rsid w:val="2E046C06"/>
    <w:rsid w:val="2E2E1BF1"/>
    <w:rsid w:val="2E52714C"/>
    <w:rsid w:val="2EDF7FE9"/>
    <w:rsid w:val="2FBA4590"/>
    <w:rsid w:val="2FE4338B"/>
    <w:rsid w:val="304B4F05"/>
    <w:rsid w:val="30DF75D4"/>
    <w:rsid w:val="31722F92"/>
    <w:rsid w:val="322B47B1"/>
    <w:rsid w:val="32CC6EE2"/>
    <w:rsid w:val="332274AF"/>
    <w:rsid w:val="33422C3A"/>
    <w:rsid w:val="33F02B40"/>
    <w:rsid w:val="346B7D61"/>
    <w:rsid w:val="35321C38"/>
    <w:rsid w:val="372972D4"/>
    <w:rsid w:val="37370F5F"/>
    <w:rsid w:val="379647FB"/>
    <w:rsid w:val="385C2AEB"/>
    <w:rsid w:val="391657EE"/>
    <w:rsid w:val="39905747"/>
    <w:rsid w:val="3A002F75"/>
    <w:rsid w:val="3A4122C4"/>
    <w:rsid w:val="3A7474D8"/>
    <w:rsid w:val="3C7D28D5"/>
    <w:rsid w:val="3D3B399E"/>
    <w:rsid w:val="3DEA3C38"/>
    <w:rsid w:val="3EE84724"/>
    <w:rsid w:val="3FA360ED"/>
    <w:rsid w:val="400A10F6"/>
    <w:rsid w:val="414A39B8"/>
    <w:rsid w:val="41774FCA"/>
    <w:rsid w:val="41835AFA"/>
    <w:rsid w:val="41912F5E"/>
    <w:rsid w:val="42AB0C22"/>
    <w:rsid w:val="42C53343"/>
    <w:rsid w:val="43C0308C"/>
    <w:rsid w:val="43CD2D54"/>
    <w:rsid w:val="44666E13"/>
    <w:rsid w:val="44890DCE"/>
    <w:rsid w:val="44A6412F"/>
    <w:rsid w:val="46E224AF"/>
    <w:rsid w:val="477C0DFE"/>
    <w:rsid w:val="478E14EE"/>
    <w:rsid w:val="48EC5AF0"/>
    <w:rsid w:val="48FD1AAC"/>
    <w:rsid w:val="4A437403"/>
    <w:rsid w:val="4B4768E9"/>
    <w:rsid w:val="4B686EC6"/>
    <w:rsid w:val="4C2D573D"/>
    <w:rsid w:val="4C4675A4"/>
    <w:rsid w:val="4C6E107B"/>
    <w:rsid w:val="4DB306BD"/>
    <w:rsid w:val="4E0D6A1F"/>
    <w:rsid w:val="4E274960"/>
    <w:rsid w:val="4E3D5914"/>
    <w:rsid w:val="4E505D91"/>
    <w:rsid w:val="4E853412"/>
    <w:rsid w:val="4EAA5EAB"/>
    <w:rsid w:val="4F0D5917"/>
    <w:rsid w:val="4F60078E"/>
    <w:rsid w:val="4F8D56E9"/>
    <w:rsid w:val="4FE84280"/>
    <w:rsid w:val="512C352F"/>
    <w:rsid w:val="518F02CB"/>
    <w:rsid w:val="52C4230E"/>
    <w:rsid w:val="52E07D49"/>
    <w:rsid w:val="52F32EEA"/>
    <w:rsid w:val="53B33385"/>
    <w:rsid w:val="53E77794"/>
    <w:rsid w:val="53F37C81"/>
    <w:rsid w:val="54345BD2"/>
    <w:rsid w:val="54BA6B53"/>
    <w:rsid w:val="54CE5808"/>
    <w:rsid w:val="55397BB0"/>
    <w:rsid w:val="55696422"/>
    <w:rsid w:val="559B5490"/>
    <w:rsid w:val="56D3239C"/>
    <w:rsid w:val="571F17FE"/>
    <w:rsid w:val="5769565F"/>
    <w:rsid w:val="57800B40"/>
    <w:rsid w:val="59BE4FB1"/>
    <w:rsid w:val="5A0525FB"/>
    <w:rsid w:val="5A2F4644"/>
    <w:rsid w:val="5A435025"/>
    <w:rsid w:val="5BF832F3"/>
    <w:rsid w:val="5FA04729"/>
    <w:rsid w:val="60B460AF"/>
    <w:rsid w:val="60C84554"/>
    <w:rsid w:val="60CD1B36"/>
    <w:rsid w:val="60F56083"/>
    <w:rsid w:val="61513A75"/>
    <w:rsid w:val="61D665A6"/>
    <w:rsid w:val="61E24AB4"/>
    <w:rsid w:val="62DC6612"/>
    <w:rsid w:val="62E97B34"/>
    <w:rsid w:val="634B0901"/>
    <w:rsid w:val="64652DDC"/>
    <w:rsid w:val="64850E7B"/>
    <w:rsid w:val="64DC6563"/>
    <w:rsid w:val="658063A7"/>
    <w:rsid w:val="659855D2"/>
    <w:rsid w:val="6632513F"/>
    <w:rsid w:val="66492FBA"/>
    <w:rsid w:val="66C53C4A"/>
    <w:rsid w:val="67600A2D"/>
    <w:rsid w:val="67B8698B"/>
    <w:rsid w:val="67D14539"/>
    <w:rsid w:val="67D23BAA"/>
    <w:rsid w:val="68AE23C6"/>
    <w:rsid w:val="6A9D6928"/>
    <w:rsid w:val="6AA57F27"/>
    <w:rsid w:val="6B8D6867"/>
    <w:rsid w:val="6BD4664B"/>
    <w:rsid w:val="6BD57C60"/>
    <w:rsid w:val="6CB1098B"/>
    <w:rsid w:val="6CBF703A"/>
    <w:rsid w:val="6D1139EB"/>
    <w:rsid w:val="6E352F27"/>
    <w:rsid w:val="6EF4064C"/>
    <w:rsid w:val="6F270A25"/>
    <w:rsid w:val="6F3D1DEF"/>
    <w:rsid w:val="6F67290E"/>
    <w:rsid w:val="6FA803A2"/>
    <w:rsid w:val="6FE23626"/>
    <w:rsid w:val="6FFF314A"/>
    <w:rsid w:val="71763652"/>
    <w:rsid w:val="7199381B"/>
    <w:rsid w:val="71A662DF"/>
    <w:rsid w:val="72154032"/>
    <w:rsid w:val="73001856"/>
    <w:rsid w:val="733A6A2C"/>
    <w:rsid w:val="737D1DEA"/>
    <w:rsid w:val="73AA2228"/>
    <w:rsid w:val="75816D2C"/>
    <w:rsid w:val="766C59F7"/>
    <w:rsid w:val="76E25EB6"/>
    <w:rsid w:val="76FA5BEF"/>
    <w:rsid w:val="771D3195"/>
    <w:rsid w:val="77642CC3"/>
    <w:rsid w:val="77832F9B"/>
    <w:rsid w:val="77F93538"/>
    <w:rsid w:val="78212811"/>
    <w:rsid w:val="78644E98"/>
    <w:rsid w:val="78C7351A"/>
    <w:rsid w:val="79302291"/>
    <w:rsid w:val="7967635D"/>
    <w:rsid w:val="79BF4C7D"/>
    <w:rsid w:val="7AD10B53"/>
    <w:rsid w:val="7AE523E6"/>
    <w:rsid w:val="7B914393"/>
    <w:rsid w:val="7C271C8F"/>
    <w:rsid w:val="7C304A31"/>
    <w:rsid w:val="7D1412C2"/>
    <w:rsid w:val="7D59190D"/>
    <w:rsid w:val="7D7A1431"/>
    <w:rsid w:val="7E2B6BC6"/>
    <w:rsid w:val="7E304FE7"/>
    <w:rsid w:val="7EA132CF"/>
    <w:rsid w:val="7F35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qFormat="1"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pageBreakBefore w:val="0"/>
      <w:widowControl w:val="0"/>
      <w:jc w:val="center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pageBreakBefore/>
      <w:snapToGrid w:val="0"/>
      <w:spacing w:beforeAutospacing="0" w:afterAutospacing="0" w:line="360" w:lineRule="auto"/>
      <w:jc w:val="center"/>
      <w:outlineLvl w:val="0"/>
    </w:pPr>
    <w:rPr>
      <w:rFonts w:hint="default" w:ascii="宋体" w:hAnsi="宋体" w:eastAsia="宋体"/>
      <w:kern w:val="44"/>
      <w:sz w:val="32"/>
      <w:szCs w:val="48"/>
    </w:rPr>
  </w:style>
  <w:style w:type="paragraph" w:styleId="4">
    <w:name w:val="heading 2"/>
    <w:basedOn w:val="1"/>
    <w:next w:val="1"/>
    <w:link w:val="27"/>
    <w:autoRedefine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2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5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6">
    <w:name w:val="Body Text"/>
    <w:basedOn w:val="1"/>
    <w:autoRedefine/>
    <w:qFormat/>
    <w:uiPriority w:val="99"/>
    <w:rPr>
      <w:sz w:val="28"/>
      <w:szCs w:val="28"/>
    </w:rPr>
  </w:style>
  <w:style w:type="paragraph" w:styleId="7">
    <w:name w:val="Body Text Indent"/>
    <w:basedOn w:val="1"/>
    <w:autoRedefine/>
    <w:unhideWhenUsed/>
    <w:qFormat/>
    <w:uiPriority w:val="99"/>
    <w:pPr>
      <w:spacing w:after="120"/>
      <w:ind w:left="420" w:leftChars="200"/>
    </w:pPr>
  </w:style>
  <w:style w:type="paragraph" w:styleId="8">
    <w:name w:val="Block Text"/>
    <w:basedOn w:val="1"/>
    <w:autoRedefine/>
    <w:qFormat/>
    <w:uiPriority w:val="0"/>
    <w:pPr>
      <w:widowControl w:val="0"/>
      <w:adjustRightInd w:val="0"/>
      <w:snapToGrid w:val="0"/>
      <w:spacing w:line="360" w:lineRule="exact"/>
      <w:ind w:left="113" w:right="113" w:firstLine="640" w:firstLineChars="200"/>
      <w:jc w:val="center"/>
    </w:pPr>
    <w:rPr>
      <w:rFonts w:ascii="宋体" w:hAnsi="Times New Roman" w:eastAsia="宋体" w:cs="Times New Roman"/>
      <w:color w:val="000000"/>
      <w:kern w:val="2"/>
      <w:sz w:val="28"/>
      <w:szCs w:val="24"/>
      <w:lang w:val="en-US" w:eastAsia="zh-CN" w:bidi="ar-SA"/>
    </w:rPr>
  </w:style>
  <w:style w:type="paragraph" w:styleId="9">
    <w:name w:val="toc 3"/>
    <w:basedOn w:val="1"/>
    <w:next w:val="1"/>
    <w:autoRedefine/>
    <w:qFormat/>
    <w:uiPriority w:val="0"/>
    <w:pPr>
      <w:ind w:left="420"/>
      <w:jc w:val="left"/>
    </w:pPr>
    <w:rPr>
      <w:i/>
      <w:iCs/>
      <w:sz w:val="20"/>
      <w:szCs w:val="20"/>
    </w:rPr>
  </w:style>
  <w:style w:type="paragraph" w:styleId="10">
    <w:name w:val="List Bullet 5"/>
    <w:basedOn w:val="1"/>
    <w:autoRedefine/>
    <w:qFormat/>
    <w:uiPriority w:val="0"/>
    <w:pPr>
      <w:numPr>
        <w:ilvl w:val="0"/>
        <w:numId w:val="1"/>
      </w:numPr>
    </w:pPr>
  </w:style>
  <w:style w:type="paragraph" w:styleId="11">
    <w:name w:val="Balloon Text"/>
    <w:basedOn w:val="1"/>
    <w:link w:val="33"/>
    <w:autoRedefine/>
    <w:qFormat/>
    <w:uiPriority w:val="0"/>
    <w:rPr>
      <w:sz w:val="18"/>
      <w:szCs w:val="18"/>
    </w:rPr>
  </w:style>
  <w:style w:type="paragraph" w:styleId="12">
    <w:name w:val="footer"/>
    <w:basedOn w:val="1"/>
    <w:next w:val="13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Normal (Web)"/>
    <w:basedOn w:val="1"/>
    <w:next w:val="14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4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index heading"/>
    <w:basedOn w:val="1"/>
    <w:next w:val="17"/>
    <w:qFormat/>
    <w:uiPriority w:val="0"/>
    <w:rPr>
      <w:szCs w:val="20"/>
    </w:rPr>
  </w:style>
  <w:style w:type="paragraph" w:styleId="17">
    <w:name w:val="index 1"/>
    <w:basedOn w:val="1"/>
    <w:next w:val="1"/>
    <w:qFormat/>
    <w:uiPriority w:val="0"/>
  </w:style>
  <w:style w:type="paragraph" w:styleId="18">
    <w:name w:val="Body Text First Indent"/>
    <w:basedOn w:val="1"/>
    <w:next w:val="1"/>
    <w:autoRedefine/>
    <w:qFormat/>
    <w:uiPriority w:val="0"/>
    <w:pPr>
      <w:spacing w:after="120"/>
      <w:ind w:firstLine="420" w:firstLineChars="100"/>
    </w:pPr>
  </w:style>
  <w:style w:type="paragraph" w:styleId="19">
    <w:name w:val="Body Text First Indent 2"/>
    <w:basedOn w:val="7"/>
    <w:next w:val="1"/>
    <w:autoRedefine/>
    <w:unhideWhenUsed/>
    <w:qFormat/>
    <w:uiPriority w:val="99"/>
    <w:pPr>
      <w:ind w:firstLine="420" w:firstLineChars="200"/>
    </w:p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annotation reference"/>
    <w:basedOn w:val="22"/>
    <w:autoRedefine/>
    <w:qFormat/>
    <w:uiPriority w:val="0"/>
    <w:rPr>
      <w:sz w:val="21"/>
      <w:szCs w:val="21"/>
    </w:rPr>
  </w:style>
  <w:style w:type="paragraph" w:customStyle="1" w:styleId="24">
    <w:name w:val="li_正文"/>
    <w:basedOn w:val="1"/>
    <w:qFormat/>
    <w:uiPriority w:val="0"/>
    <w:pPr>
      <w:widowControl w:val="0"/>
      <w:topLinePunct/>
      <w:adjustRightInd w:val="0"/>
      <w:snapToGrid w:val="0"/>
      <w:spacing w:line="360" w:lineRule="auto"/>
      <w:ind w:firstLine="700" w:firstLineChars="250"/>
      <w:textAlignment w:val="auto"/>
    </w:pPr>
    <w:rPr>
      <w:rFonts w:ascii="宋体" w:hAnsi="宋体"/>
      <w:sz w:val="28"/>
      <w:szCs w:val="28"/>
      <w:u w:val="none" w:color="auto"/>
    </w:rPr>
  </w:style>
  <w:style w:type="paragraph" w:customStyle="1" w:styleId="25">
    <w:name w:val="表格"/>
    <w:basedOn w:val="26"/>
    <w:next w:val="1"/>
    <w:autoRedefine/>
    <w:qFormat/>
    <w:uiPriority w:val="0"/>
    <w:pPr>
      <w:adjustRightInd w:val="0"/>
      <w:snapToGrid w:val="0"/>
      <w:spacing w:line="240" w:lineRule="auto"/>
      <w:ind w:firstLine="0" w:firstLineChars="0"/>
      <w:jc w:val="both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26">
    <w:name w:val="表格文字"/>
    <w:basedOn w:val="1"/>
    <w:qFormat/>
    <w:uiPriority w:val="0"/>
    <w:pPr>
      <w:spacing w:line="240" w:lineRule="auto"/>
      <w:jc w:val="center"/>
    </w:pPr>
    <w:rPr>
      <w:color w:val="000000"/>
      <w:sz w:val="21"/>
    </w:rPr>
  </w:style>
  <w:style w:type="character" w:customStyle="1" w:styleId="27">
    <w:name w:val="标题 2 Char"/>
    <w:link w:val="4"/>
    <w:autoRedefine/>
    <w:qFormat/>
    <w:uiPriority w:val="0"/>
    <w:rPr>
      <w:rFonts w:eastAsia="楷体_GB2312" w:cs="MS Gothic"/>
      <w:b/>
      <w:snapToGrid w:val="0"/>
      <w:kern w:val="0"/>
      <w:sz w:val="32"/>
      <w:szCs w:val="28"/>
    </w:rPr>
  </w:style>
  <w:style w:type="paragraph" w:customStyle="1" w:styleId="28">
    <w:name w:val="Default"/>
    <w:basedOn w:val="29"/>
    <w:next w:val="1"/>
    <w:autoRedefine/>
    <w:qFormat/>
    <w:uiPriority w:val="0"/>
    <w:pPr>
      <w:widowControl w:val="0"/>
      <w:tabs>
        <w:tab w:val="right" w:pos="0"/>
      </w:tabs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9">
    <w:name w:val="纯文本1"/>
    <w:basedOn w:val="1"/>
    <w:autoRedefine/>
    <w:qFormat/>
    <w:uiPriority w:val="0"/>
    <w:pPr>
      <w:tabs>
        <w:tab w:val="right" w:pos="0"/>
      </w:tabs>
      <w:adjustRightInd w:val="0"/>
      <w:snapToGrid w:val="0"/>
      <w:jc w:val="center"/>
      <w:textAlignment w:val="baseline"/>
    </w:pPr>
    <w:rPr>
      <w:rFonts w:ascii="宋体" w:hAnsi="Courier New" w:eastAsia="仿宋_GB2312"/>
      <w:snapToGrid w:val="0"/>
      <w:kern w:val="0"/>
      <w:szCs w:val="20"/>
    </w:rPr>
  </w:style>
  <w:style w:type="paragraph" w:customStyle="1" w:styleId="30">
    <w:name w:val="样式 标题 2"/>
    <w:basedOn w:val="4"/>
    <w:autoRedefine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Char"/>
    <w:basedOn w:val="22"/>
    <w:link w:val="11"/>
    <w:autoRedefine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autoRedefine/>
    <w:qFormat/>
    <w:uiPriority w:val="99"/>
    <w:pPr>
      <w:widowControl/>
      <w:tabs>
        <w:tab w:val="left" w:pos="0"/>
      </w:tabs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265</Words>
  <Characters>464</Characters>
  <Lines>7</Lines>
  <Paragraphs>2</Paragraphs>
  <TotalTime>5</TotalTime>
  <ScaleCrop>false</ScaleCrop>
  <LinksUpToDate>false</LinksUpToDate>
  <CharactersWithSpaces>465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2026-07-17T06:18:59Z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2909D9D8213C4D279CF8B167E9693185_13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