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359BD" w14:textId="77777777" w:rsidR="002A7AC8" w:rsidRPr="00220F1E" w:rsidRDefault="00D82410">
      <w:pPr>
        <w:jc w:val="center"/>
        <w:rPr>
          <w:rFonts w:ascii="Times New Roman" w:hAnsi="Times New Roman"/>
          <w:sz w:val="28"/>
          <w:szCs w:val="28"/>
        </w:rPr>
      </w:pPr>
      <w:r w:rsidRPr="00220F1E">
        <w:rPr>
          <w:rFonts w:ascii="Times New Roman" w:hAnsi="Times New Roman"/>
          <w:kern w:val="0"/>
          <w:sz w:val="28"/>
          <w:szCs w:val="28"/>
          <w:shd w:val="clear" w:color="auto" w:fill="FFFFFF"/>
        </w:rPr>
        <w:t>安全评价报告公开信息表</w:t>
      </w: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1559"/>
        <w:gridCol w:w="4057"/>
        <w:gridCol w:w="2159"/>
      </w:tblGrid>
      <w:tr w:rsidR="002A7AC8" w:rsidRPr="00220F1E" w14:paraId="577E1E85" w14:textId="77777777" w:rsidTr="00266F0E">
        <w:trPr>
          <w:trHeight w:val="397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D66B78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5C332" w14:textId="13FC29D2" w:rsidR="002A7AC8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新余新钢金属制品有限公司</w:t>
            </w:r>
            <w:r w:rsidRPr="00220F1E">
              <w:rPr>
                <w:rFonts w:ascii="Times New Roman" w:hAnsi="Times New Roman"/>
                <w:sz w:val="24"/>
              </w:rPr>
              <w:t xml:space="preserve"> TT1</w:t>
            </w:r>
            <w:r w:rsidRPr="00220F1E">
              <w:rPr>
                <w:rFonts w:ascii="Times New Roman" w:hAnsi="Times New Roman"/>
                <w:sz w:val="24"/>
              </w:rPr>
              <w:t>热处理线改造项目安全验收评价</w:t>
            </w:r>
            <w:r w:rsidR="00D82410" w:rsidRPr="00220F1E">
              <w:rPr>
                <w:rFonts w:ascii="Times New Roman" w:hAnsi="Times New Roman"/>
                <w:sz w:val="24"/>
              </w:rPr>
              <w:t>报告</w:t>
            </w:r>
          </w:p>
        </w:tc>
      </w:tr>
      <w:tr w:rsidR="002A7AC8" w:rsidRPr="00220F1E" w14:paraId="149B0204" w14:textId="77777777" w:rsidTr="00266F0E">
        <w:trPr>
          <w:trHeight w:val="397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65A77D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D731B8" w14:textId="77C1F245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202</w:t>
            </w:r>
            <w:r w:rsidR="00220F1E" w:rsidRPr="00220F1E">
              <w:rPr>
                <w:rFonts w:ascii="Times New Roman" w:hAnsi="Times New Roman"/>
                <w:sz w:val="24"/>
              </w:rPr>
              <w:t>3</w:t>
            </w:r>
            <w:r w:rsidRPr="00220F1E">
              <w:rPr>
                <w:rFonts w:ascii="Times New Roman" w:hAnsi="Times New Roman"/>
                <w:sz w:val="24"/>
              </w:rPr>
              <w:t>年</w:t>
            </w:r>
            <w:r w:rsidRPr="00220F1E">
              <w:rPr>
                <w:rFonts w:ascii="Times New Roman" w:hAnsi="Times New Roman"/>
                <w:sz w:val="24"/>
              </w:rPr>
              <w:t>2</w:t>
            </w:r>
            <w:r w:rsidRPr="00220F1E">
              <w:rPr>
                <w:rFonts w:ascii="Times New Roman" w:hAnsi="Times New Roman"/>
                <w:sz w:val="24"/>
              </w:rPr>
              <w:t>月</w:t>
            </w:r>
          </w:p>
        </w:tc>
      </w:tr>
      <w:tr w:rsidR="002A7AC8" w:rsidRPr="00220F1E" w14:paraId="037ECC85" w14:textId="77777777" w:rsidTr="00266F0E">
        <w:trPr>
          <w:trHeight w:val="397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A90057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2A7AC8" w:rsidRPr="00220F1E" w14:paraId="481C442C" w14:textId="77777777" w:rsidTr="00266F0E">
        <w:trPr>
          <w:trHeight w:val="397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78C5A9" w14:textId="77777777" w:rsidR="002A7AC8" w:rsidRPr="00220F1E" w:rsidRDefault="002A7AC8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43B8D6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6DEC7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6D6DDA" w14:textId="77777777" w:rsidR="002A7AC8" w:rsidRPr="00220F1E" w:rsidRDefault="00D82410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从业号</w:t>
            </w:r>
            <w:proofErr w:type="gramEnd"/>
          </w:p>
        </w:tc>
      </w:tr>
      <w:tr w:rsidR="00220F1E" w:rsidRPr="00220F1E" w14:paraId="48703AA5" w14:textId="77777777" w:rsidTr="00B816EA">
        <w:trPr>
          <w:trHeight w:val="567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702F1C" w14:textId="77777777" w:rsidR="00220F1E" w:rsidRPr="00220F1E" w:rsidRDefault="00220F1E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项目负责人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CC514B" w14:textId="3A1F4EF2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proofErr w:type="gramStart"/>
            <w:r w:rsidRPr="00220F1E">
              <w:rPr>
                <w:rFonts w:ascii="Times New Roman" w:hAnsi="Times New Roman"/>
                <w:sz w:val="24"/>
              </w:rPr>
              <w:t>黎财荣</w:t>
            </w:r>
            <w:proofErr w:type="gramEnd"/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575122" w14:textId="5E247925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0800000000204012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D0699C" w14:textId="38487B79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013051</w:t>
            </w:r>
          </w:p>
        </w:tc>
      </w:tr>
      <w:tr w:rsidR="00220F1E" w:rsidRPr="00220F1E" w14:paraId="7D09FF4F" w14:textId="77777777" w:rsidTr="00B816EA">
        <w:trPr>
          <w:trHeight w:val="567"/>
          <w:jc w:val="center"/>
        </w:trPr>
        <w:tc>
          <w:tcPr>
            <w:tcW w:w="1455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86B5E5" w14:textId="77777777" w:rsidR="00220F1E" w:rsidRPr="00220F1E" w:rsidRDefault="00220F1E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项目组成员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FCBF87" w14:textId="4FB5B489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color w:val="000000"/>
                <w:sz w:val="24"/>
              </w:rPr>
              <w:t>钟琼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4C4D67" w14:textId="08DBD4F9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color w:val="000000"/>
                <w:sz w:val="24"/>
              </w:rPr>
              <w:t>S011035000110202001349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42141A" w14:textId="748608D4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color w:val="000000"/>
                <w:sz w:val="24"/>
              </w:rPr>
              <w:t>041801</w:t>
            </w:r>
          </w:p>
        </w:tc>
      </w:tr>
      <w:tr w:rsidR="00220F1E" w:rsidRPr="00220F1E" w14:paraId="44C911C0" w14:textId="77777777" w:rsidTr="00B816EA">
        <w:trPr>
          <w:trHeight w:val="567"/>
          <w:jc w:val="center"/>
        </w:trPr>
        <w:tc>
          <w:tcPr>
            <w:tcW w:w="1455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394800D" w14:textId="77777777" w:rsidR="00220F1E" w:rsidRPr="00220F1E" w:rsidRDefault="00220F1E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11A0F" w14:textId="550DABF1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proofErr w:type="gramStart"/>
            <w:r w:rsidRPr="00220F1E">
              <w:rPr>
                <w:rFonts w:ascii="Times New Roman" w:hAnsi="Times New Roman"/>
                <w:color w:val="000000"/>
                <w:sz w:val="24"/>
              </w:rPr>
              <w:t>韦根远</w:t>
            </w:r>
            <w:proofErr w:type="gramEnd"/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519927" w14:textId="088A315E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color w:val="000000"/>
                <w:sz w:val="24"/>
              </w:rPr>
              <w:t>S011044000110191001083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6D2FA1" w14:textId="38949D72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028179</w:t>
            </w:r>
          </w:p>
        </w:tc>
      </w:tr>
      <w:tr w:rsidR="00220F1E" w:rsidRPr="00220F1E" w14:paraId="43F06766" w14:textId="77777777" w:rsidTr="00B816EA">
        <w:trPr>
          <w:trHeight w:val="567"/>
          <w:jc w:val="center"/>
        </w:trPr>
        <w:tc>
          <w:tcPr>
            <w:tcW w:w="1455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BAB98E" w14:textId="77777777" w:rsidR="00220F1E" w:rsidRPr="00220F1E" w:rsidRDefault="00220F1E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6D6F60" w14:textId="3868DE07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陈武斌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569A34" w14:textId="2A1A948D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1100000000300371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669F0B" w14:textId="4BDD18EE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sz w:val="24"/>
              </w:rPr>
              <w:t>019967</w:t>
            </w:r>
          </w:p>
        </w:tc>
      </w:tr>
      <w:tr w:rsidR="00220F1E" w:rsidRPr="00220F1E" w14:paraId="406BAD42" w14:textId="77777777" w:rsidTr="00266F0E">
        <w:trPr>
          <w:trHeight w:val="397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A00AB8" w14:textId="77777777" w:rsidR="00220F1E" w:rsidRPr="00220F1E" w:rsidRDefault="00220F1E" w:rsidP="00266F0E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C82CCD" w14:textId="77777777" w:rsidR="00220F1E" w:rsidRPr="00220F1E" w:rsidRDefault="00220F1E" w:rsidP="00266F0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/</w:t>
            </w:r>
          </w:p>
        </w:tc>
      </w:tr>
      <w:tr w:rsidR="00220F1E" w:rsidRPr="00220F1E" w14:paraId="7D82E70D" w14:textId="77777777" w:rsidTr="00266F0E">
        <w:trPr>
          <w:trHeight w:val="950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E28F52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A12E87" w14:textId="1E8C0F41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220F1E">
              <w:rPr>
                <w:rFonts w:ascii="Times New Roman" w:hAnsi="Times New Roman"/>
                <w:sz w:val="24"/>
              </w:rPr>
              <w:t>黎财荣</w:t>
            </w:r>
            <w:proofErr w:type="gramEnd"/>
            <w:r w:rsidRPr="00220F1E">
              <w:rPr>
                <w:rFonts w:ascii="Times New Roman" w:hAnsi="Times New Roman"/>
                <w:sz w:val="24"/>
              </w:rPr>
              <w:t>、</w:t>
            </w:r>
            <w:r w:rsidRPr="00220F1E">
              <w:rPr>
                <w:rFonts w:ascii="Times New Roman" w:hAnsi="Times New Roman"/>
                <w:color w:val="000000"/>
                <w:sz w:val="24"/>
              </w:rPr>
              <w:t>钟琼</w:t>
            </w:r>
            <w:r w:rsidRPr="00220F1E">
              <w:rPr>
                <w:rFonts w:ascii="Times New Roman" w:hAnsi="Times New Roman"/>
                <w:sz w:val="24"/>
              </w:rPr>
              <w:t>2022.10.18</w:t>
            </w:r>
          </w:p>
        </w:tc>
      </w:tr>
      <w:tr w:rsidR="00220F1E" w:rsidRPr="00220F1E" w14:paraId="0EE0D805" w14:textId="77777777" w:rsidTr="00266F0E">
        <w:trPr>
          <w:trHeight w:val="761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E6E139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5B1928" w14:textId="261BF510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徐顺星、吴红玉</w:t>
            </w:r>
            <w:r w:rsidRPr="00220F1E">
              <w:rPr>
                <w:rFonts w:ascii="Times New Roman" w:hAnsi="Times New Roman"/>
                <w:sz w:val="24"/>
              </w:rPr>
              <w:t xml:space="preserve"> 2022.11.8</w:t>
            </w:r>
          </w:p>
        </w:tc>
      </w:tr>
      <w:tr w:rsidR="00220F1E" w:rsidRPr="00220F1E" w14:paraId="2DA2FD9F" w14:textId="77777777" w:rsidTr="00266F0E">
        <w:trPr>
          <w:trHeight w:val="90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CBEC0A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42B2CA0" w14:textId="7840E38F" w:rsidR="00220F1E" w:rsidRPr="00220F1E" w:rsidRDefault="00220F1E" w:rsidP="00220F1E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新余新钢金属制品有限公司成立于</w:t>
            </w:r>
            <w:r w:rsidRPr="00220F1E">
              <w:rPr>
                <w:rFonts w:ascii="Times New Roman" w:hAnsi="Times New Roman"/>
                <w:sz w:val="24"/>
              </w:rPr>
              <w:t>2009</w:t>
            </w:r>
            <w:r w:rsidRPr="00220F1E">
              <w:rPr>
                <w:rFonts w:ascii="Times New Roman" w:hAnsi="Times New Roman"/>
                <w:sz w:val="24"/>
              </w:rPr>
              <w:t>年</w:t>
            </w:r>
            <w:r w:rsidRPr="00220F1E">
              <w:rPr>
                <w:rFonts w:ascii="Times New Roman" w:hAnsi="Times New Roman"/>
                <w:sz w:val="24"/>
              </w:rPr>
              <w:t>11</w:t>
            </w:r>
            <w:r w:rsidRPr="00220F1E">
              <w:rPr>
                <w:rFonts w:ascii="Times New Roman" w:hAnsi="Times New Roman"/>
                <w:sz w:val="24"/>
              </w:rPr>
              <w:t>月</w:t>
            </w:r>
            <w:r w:rsidRPr="00220F1E">
              <w:rPr>
                <w:rFonts w:ascii="Times New Roman" w:hAnsi="Times New Roman"/>
                <w:sz w:val="24"/>
              </w:rPr>
              <w:t>30</w:t>
            </w:r>
            <w:r w:rsidRPr="00220F1E">
              <w:rPr>
                <w:rFonts w:ascii="Times New Roman" w:hAnsi="Times New Roman"/>
                <w:sz w:val="24"/>
              </w:rPr>
              <w:t>日，法人代表陈三芽，注册资金</w:t>
            </w:r>
            <w:r w:rsidRPr="00220F1E">
              <w:rPr>
                <w:rFonts w:ascii="Times New Roman" w:hAnsi="Times New Roman"/>
                <w:sz w:val="24"/>
              </w:rPr>
              <w:t>35256.12</w:t>
            </w:r>
            <w:r w:rsidRPr="00220F1E">
              <w:rPr>
                <w:rFonts w:ascii="Times New Roman" w:hAnsi="Times New Roman"/>
                <w:sz w:val="24"/>
              </w:rPr>
              <w:t>万元，营业执照证编号：</w:t>
            </w:r>
            <w:r w:rsidRPr="00220F1E">
              <w:rPr>
                <w:rFonts w:ascii="Times New Roman" w:hAnsi="Times New Roman"/>
                <w:sz w:val="24"/>
              </w:rPr>
              <w:t>913605006960976555</w:t>
            </w:r>
            <w:r w:rsidRPr="00220F1E">
              <w:rPr>
                <w:rFonts w:ascii="Times New Roman" w:hAnsi="Times New Roman"/>
                <w:sz w:val="24"/>
              </w:rPr>
              <w:t>，经营范围：铝包钢丝和钢绞线、导线、镀锌、镀锌铝合金钢绞线和导线及弹簧钢丝产品的生产和销售（不含镀锌加工）；并提供相关技术支持和辅助性服务（以上项目涉及前置许可和国家专项规定的除外）。</w:t>
            </w:r>
          </w:p>
          <w:p w14:paraId="475BCCAB" w14:textId="59238979" w:rsidR="00220F1E" w:rsidRPr="00220F1E" w:rsidRDefault="00220F1E" w:rsidP="00220F1E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该公司于</w:t>
            </w:r>
            <w:r w:rsidRPr="00220F1E">
              <w:rPr>
                <w:rFonts w:ascii="Times New Roman" w:hAnsi="Times New Roman"/>
                <w:sz w:val="24"/>
              </w:rPr>
              <w:t>2021</w:t>
            </w:r>
            <w:r w:rsidRPr="00220F1E">
              <w:rPr>
                <w:rFonts w:ascii="Times New Roman" w:hAnsi="Times New Roman"/>
                <w:sz w:val="24"/>
              </w:rPr>
              <w:t>年</w:t>
            </w:r>
            <w:r w:rsidRPr="00220F1E">
              <w:rPr>
                <w:rFonts w:ascii="Times New Roman" w:hAnsi="Times New Roman"/>
                <w:sz w:val="24"/>
              </w:rPr>
              <w:t>11</w:t>
            </w:r>
            <w:r w:rsidRPr="00220F1E">
              <w:rPr>
                <w:rFonts w:ascii="Times New Roman" w:hAnsi="Times New Roman"/>
                <w:sz w:val="24"/>
              </w:rPr>
              <w:t>月</w:t>
            </w:r>
            <w:r w:rsidRPr="00220F1E">
              <w:rPr>
                <w:rFonts w:ascii="Times New Roman" w:hAnsi="Times New Roman"/>
                <w:sz w:val="24"/>
              </w:rPr>
              <w:t>26</w:t>
            </w:r>
            <w:r w:rsidRPr="00220F1E">
              <w:rPr>
                <w:rFonts w:ascii="Times New Roman" w:hAnsi="Times New Roman"/>
                <w:sz w:val="24"/>
              </w:rPr>
              <w:t>日取得《江西省工业企业技术改造项目备案通知书》，</w:t>
            </w:r>
            <w:r w:rsidRPr="00220F1E">
              <w:rPr>
                <w:rFonts w:ascii="Times New Roman" w:hAnsi="Times New Roman"/>
                <w:sz w:val="24"/>
              </w:rPr>
              <w:t>2022</w:t>
            </w:r>
            <w:r w:rsidRPr="00220F1E">
              <w:rPr>
                <w:rFonts w:ascii="Times New Roman" w:hAnsi="Times New Roman"/>
                <w:sz w:val="24"/>
              </w:rPr>
              <w:t>年</w:t>
            </w:r>
            <w:r w:rsidRPr="00220F1E">
              <w:rPr>
                <w:rFonts w:ascii="Times New Roman" w:hAnsi="Times New Roman"/>
                <w:sz w:val="24"/>
              </w:rPr>
              <w:t>7</w:t>
            </w:r>
            <w:r w:rsidRPr="00220F1E">
              <w:rPr>
                <w:rFonts w:ascii="Times New Roman" w:hAnsi="Times New Roman"/>
                <w:sz w:val="24"/>
              </w:rPr>
              <w:t>月编制完成了该项目的安全生产条件和设施综合分析报告，</w:t>
            </w:r>
            <w:r w:rsidRPr="00220F1E">
              <w:rPr>
                <w:rFonts w:ascii="Times New Roman" w:hAnsi="Times New Roman"/>
                <w:sz w:val="24"/>
              </w:rPr>
              <w:t>2022</w:t>
            </w:r>
            <w:r w:rsidRPr="00220F1E">
              <w:rPr>
                <w:rFonts w:ascii="Times New Roman" w:hAnsi="Times New Roman"/>
                <w:sz w:val="24"/>
              </w:rPr>
              <w:t>年</w:t>
            </w:r>
            <w:r w:rsidRPr="00220F1E">
              <w:rPr>
                <w:rFonts w:ascii="Times New Roman" w:hAnsi="Times New Roman"/>
                <w:sz w:val="24"/>
              </w:rPr>
              <w:t>9</w:t>
            </w:r>
            <w:r w:rsidRPr="00220F1E">
              <w:rPr>
                <w:rFonts w:ascii="Times New Roman" w:hAnsi="Times New Roman"/>
                <w:sz w:val="24"/>
              </w:rPr>
              <w:t>月由</w:t>
            </w:r>
            <w:proofErr w:type="gramStart"/>
            <w:r w:rsidRPr="00220F1E">
              <w:rPr>
                <w:rFonts w:ascii="Times New Roman" w:hAnsi="Times New Roman"/>
                <w:sz w:val="24"/>
              </w:rPr>
              <w:t>陕西宇泰建筑设计</w:t>
            </w:r>
            <w:proofErr w:type="gramEnd"/>
            <w:r w:rsidRPr="00220F1E">
              <w:rPr>
                <w:rFonts w:ascii="Times New Roman" w:hAnsi="Times New Roman"/>
                <w:sz w:val="24"/>
              </w:rPr>
              <w:t>有限公司负责编制完成了该项目的安全设施设计。</w:t>
            </w:r>
          </w:p>
          <w:p w14:paraId="27C78E18" w14:textId="0B08F722" w:rsidR="00220F1E" w:rsidRPr="00220F1E" w:rsidRDefault="00220F1E" w:rsidP="00220F1E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/>
                <w:sz w:val="24"/>
              </w:rPr>
            </w:pPr>
            <w:r w:rsidRPr="00220F1E">
              <w:rPr>
                <w:rFonts w:ascii="Times New Roman" w:hAnsi="Times New Roman"/>
                <w:sz w:val="24"/>
              </w:rPr>
              <w:t>该项目主要建设内容：在已有的</w:t>
            </w:r>
            <w:r w:rsidRPr="00220F1E">
              <w:rPr>
                <w:rFonts w:ascii="Times New Roman" w:hAnsi="Times New Roman"/>
                <w:sz w:val="24"/>
              </w:rPr>
              <w:t>TT1</w:t>
            </w:r>
            <w:r w:rsidRPr="00220F1E">
              <w:rPr>
                <w:rFonts w:ascii="Times New Roman" w:hAnsi="Times New Roman"/>
                <w:sz w:val="24"/>
              </w:rPr>
              <w:t>热处理线上（</w:t>
            </w:r>
            <w:proofErr w:type="gramStart"/>
            <w:r w:rsidRPr="00220F1E">
              <w:rPr>
                <w:rFonts w:ascii="Times New Roman" w:hAnsi="Times New Roman"/>
                <w:sz w:val="24"/>
              </w:rPr>
              <w:t>即铅淬火</w:t>
            </w:r>
            <w:proofErr w:type="gramEnd"/>
            <w:r w:rsidRPr="00220F1E">
              <w:rPr>
                <w:rFonts w:ascii="Times New Roman" w:hAnsi="Times New Roman"/>
                <w:sz w:val="24"/>
              </w:rPr>
              <w:t>工艺和收线工艺工序之间，对原生产线中的</w:t>
            </w:r>
            <w:r w:rsidRPr="00220F1E">
              <w:rPr>
                <w:rFonts w:ascii="Times New Roman" w:hAnsi="Times New Roman"/>
                <w:sz w:val="24"/>
              </w:rPr>
              <w:t>20</w:t>
            </w:r>
            <w:r w:rsidRPr="00220F1E">
              <w:rPr>
                <w:rFonts w:ascii="Times New Roman" w:hAnsi="Times New Roman"/>
                <w:sz w:val="24"/>
              </w:rPr>
              <w:t>根钢丝的</w:t>
            </w:r>
            <w:r w:rsidRPr="00220F1E">
              <w:rPr>
                <w:rFonts w:ascii="Times New Roman" w:hAnsi="Times New Roman"/>
                <w:sz w:val="24"/>
              </w:rPr>
              <w:t>4</w:t>
            </w:r>
            <w:r w:rsidRPr="00220F1E">
              <w:rPr>
                <w:rFonts w:ascii="Times New Roman" w:hAnsi="Times New Roman"/>
                <w:sz w:val="24"/>
              </w:rPr>
              <w:t>根进行酸洗磷化）增加在线酸洗磷化设备，一次性完成热处理和酸洗磷化过程，免去热处理后捆扎、运输、储存、再送进原有酸洗车间进行酸洗磷化处理四个过程。</w:t>
            </w:r>
          </w:p>
        </w:tc>
      </w:tr>
      <w:tr w:rsidR="00220F1E" w:rsidRPr="00220F1E" w14:paraId="35CCAD20" w14:textId="77777777" w:rsidTr="00266F0E">
        <w:trPr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E87A80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</w:rPr>
            </w:pPr>
            <w:r w:rsidRPr="00220F1E">
              <w:rPr>
                <w:rFonts w:ascii="Times New Roman" w:hAnsi="Times New Roman"/>
                <w:sz w:val="24"/>
              </w:rPr>
              <w:t>工艺流程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516B6AE" w14:textId="7B8E6BEC" w:rsidR="00220F1E" w:rsidRPr="00220F1E" w:rsidRDefault="00220F1E" w:rsidP="00220F1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0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工艺流程简述：</w:t>
            </w:r>
          </w:p>
          <w:p w14:paraId="0E7123E6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）隧道式酸洗磷化工艺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：</w:t>
            </w:r>
          </w:p>
          <w:p w14:paraId="257ADE10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①盐酸酸洗：外购的钢丝盘条表面生锈，必须经过酸洗，采用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32%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盐酸，将工件吊入酸洗槽中酸洗，去除钢丝表面的铁锈。酸洗槽加热采用锅炉产生的蒸汽进行加热，工作温度为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℃、酸洗时间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8~16s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75A5C56E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②水洗：酸洗后进入多个水洗槽中水洗，去除盘条表面的酸溶液。</w:t>
            </w:r>
          </w:p>
          <w:p w14:paraId="739400F2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③磷化：钢丝吊入磷化槽中浸泡，采用磷化剂的微电化学作用，使钢丝表面附着上一层膜，如钢丝供应客户需要喷塑、刷漆等，可确保其附着力。磷化加热采用锅炉房产生的蒸汽加热，温度达到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70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℃。</w:t>
            </w:r>
          </w:p>
          <w:p w14:paraId="0FF54B03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④水洗：水洗是去除磷化后钢件表面少许磷化液。</w:t>
            </w:r>
          </w:p>
          <w:p w14:paraId="504B78BF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⑤脱脂：去除钢丝表面的少许油类，一般采用石灰溶液，或者可采用硼砂进行脱脂皂化处理。</w:t>
            </w:r>
          </w:p>
          <w:p w14:paraId="7A641C3D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⑥烘干：采用天然气加热烘干钢丝。</w:t>
            </w:r>
          </w:p>
          <w:p w14:paraId="6D9C3CBB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）干拉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</w:p>
          <w:p w14:paraId="1DD2B36B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经过隧道式酸洗磷化后的钢丝，采用干拉机进行初步拉拔。</w:t>
            </w:r>
          </w:p>
          <w:p w14:paraId="3739CF7C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）热处理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</w:p>
          <w:p w14:paraId="3FD9AA0E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分别进入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1#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热处理炉和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2#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热处理炉加热退火，去除钢丝应力，热处理</w:t>
            </w:r>
            <w:proofErr w:type="gramStart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炉采用</w:t>
            </w:r>
            <w:proofErr w:type="gramEnd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天然气加热。</w:t>
            </w:r>
          </w:p>
          <w:p w14:paraId="1C5DA50B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）铅淬火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</w:p>
          <w:p w14:paraId="4F915530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钢丝在明火炉中加热到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880~920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℃左右，完成奥氏体化之后，进入完全覆盖</w:t>
            </w:r>
            <w:proofErr w:type="gramStart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的液铅槽中</w:t>
            </w:r>
            <w:proofErr w:type="gramEnd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淬火冷却。</w:t>
            </w:r>
            <w:proofErr w:type="gramStart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铅锅先用电加热铅至液态</w:t>
            </w:r>
            <w:proofErr w:type="gramEnd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，然后停止加热，依靠钢丝带入的大量热量维持铅的液态，在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600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℃以下温度钢丝进行接近等温的组织转变，奥氏体组织转变为索氏体，完成淬火过程，钢丝</w:t>
            </w:r>
            <w:proofErr w:type="gramStart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离开铅锅后</w:t>
            </w:r>
            <w:proofErr w:type="gramEnd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水冷到室温。</w:t>
            </w:r>
          </w:p>
          <w:p w14:paraId="157DE323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）在线酸洗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197F813F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1#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热处理炉后的钢丝，原有工艺需收线后转移到酸洗磷化车间，进入隧道式酸洗磷化工艺再处理，改造后直接进入酸洗槽中进行酸洗（稀释后的盐酸，浓度约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15%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左右），主要利用酸与钢丝表面的油类物质、铁锈的反应，以去除油污、铁锈，便于后续磷化等反应。钢丝仍在热处理炉后的一个牵引装置上不变，酸洗槽加热系统采用蒸汽加热，蒸汽通过管道传热方式，间接加热酸洗槽内液体，工作温度为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℃、酸洗时间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8~16s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。酸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洗槽采用水封密闭装置，可避免在线酸洗工艺中无组织酸雾的产生。</w:t>
            </w:r>
          </w:p>
          <w:p w14:paraId="4B8E04F5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）多级水洗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22611840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酸洗后进入多级水洗槽中水洗，经过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级水喷淋，去除盘条表面的酸溶液，废水进入生产废水处理站处理。</w:t>
            </w:r>
          </w:p>
          <w:p w14:paraId="01EC22A6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）表调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5AF9F426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钢丝进入表调池，使得工件表面活性均一化，为磷化覆膜</w:t>
            </w:r>
            <w:proofErr w:type="gramStart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作准备</w:t>
            </w:r>
            <w:proofErr w:type="gramEnd"/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42183857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）磷化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3636269E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1#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热处理线的磷化原理同隧道酸洗磷化生产工艺，加热系统采用蒸汽加热，蒸汽通过管道传热方式，间接加热磷化槽内液体，工作温度达到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70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±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℃。</w:t>
            </w:r>
          </w:p>
          <w:p w14:paraId="56743A0A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）水洗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43E365C7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磷化后进行水洗，去除残余磷化液。</w:t>
            </w:r>
          </w:p>
          <w:p w14:paraId="05C45C76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）皂化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591BD430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钢丝进入皂化槽中进行皂化反应，中和盘条残酸及增加盘条的润滑性。皂化槽加热系统采用蒸汽加热。</w:t>
            </w:r>
          </w:p>
          <w:p w14:paraId="1BA80D8E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）干燥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（该项目工艺内容）</w:t>
            </w:r>
          </w:p>
          <w:p w14:paraId="191CCB71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皂化后采用电加热热风干燥，使钢丝表面干燥。干燥后得到磷化后半成品钢丝。</w:t>
            </w:r>
          </w:p>
          <w:p w14:paraId="00B57324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）拉拔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</w:p>
          <w:p w14:paraId="4C0ECB53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半成品钢丝需送拉拔车间拉拔，拉拔钢丝至所需要的规格尺寸。</w:t>
            </w:r>
          </w:p>
          <w:p w14:paraId="6E9AFF2D" w14:textId="77777777" w:rsidR="00266F0E" w:rsidRPr="00266F0E" w:rsidRDefault="00266F0E" w:rsidP="00266F0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（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）涂油包装</w:t>
            </w:r>
            <w:r w:rsidRPr="00266F0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（原有工艺）</w:t>
            </w:r>
          </w:p>
          <w:p w14:paraId="2F562398" w14:textId="4B3C465A" w:rsidR="00266F0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266F0E">
              <w:rPr>
                <w:rFonts w:ascii="Times New Roman" w:hAnsi="Times New Roman" w:cs="Times New Roman" w:hint="eastAsia"/>
                <w:sz w:val="24"/>
                <w:szCs w:val="24"/>
              </w:rPr>
              <w:t>拉拔机直接在线涂油，防锈油的涂抹采用浸泡滴油式，涂油为常温下进行，防锈油为机油类，不固化在钢带表面。涂油后钢丝即可打包后运到成品仓库或直接外运。</w:t>
            </w:r>
          </w:p>
          <w:p w14:paraId="51B0741D" w14:textId="54D9E8F2" w:rsidR="00220F1E" w:rsidRPr="00220F1E" w:rsidRDefault="00220F1E" w:rsidP="00220F1E">
            <w:pPr>
              <w:pStyle w:val="a9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0F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工艺流程简图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如下：</w:t>
            </w:r>
          </w:p>
          <w:p w14:paraId="4C2B579B" w14:textId="383DDDC0" w:rsidR="00220F1E" w:rsidRPr="00220F1E" w:rsidRDefault="00266F0E" w:rsidP="00266F0E">
            <w:pPr>
              <w:pStyle w:val="a9"/>
              <w:adjustRightInd w:val="0"/>
              <w:snapToGrid w:val="0"/>
              <w:spacing w:line="360" w:lineRule="auto"/>
              <w:ind w:firstLineChars="200" w:firstLine="4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232B09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FFD08B6" wp14:editId="7BA39A9E">
                  <wp:extent cx="4012163" cy="7994855"/>
                  <wp:effectExtent l="0" t="0" r="7620" b="6350"/>
                  <wp:docPr id="13" name="图片 13" descr="说明: 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15" cy="801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F1E" w:rsidRPr="00220F1E" w14:paraId="1747E1DF" w14:textId="77777777" w:rsidTr="00266F0E">
        <w:trPr>
          <w:trHeight w:val="629"/>
          <w:jc w:val="center"/>
        </w:trPr>
        <w:tc>
          <w:tcPr>
            <w:tcW w:w="145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1A79F9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lastRenderedPageBreak/>
              <w:t>被评价单位信息反馈情况</w:t>
            </w:r>
          </w:p>
        </w:tc>
        <w:tc>
          <w:tcPr>
            <w:tcW w:w="777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C5F4A9" w14:textId="77777777" w:rsidR="00220F1E" w:rsidRPr="00220F1E" w:rsidRDefault="00220F1E" w:rsidP="00220F1E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 w:rsidRPr="00220F1E"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3BB0DFD5" w14:textId="77777777" w:rsidR="002A7AC8" w:rsidRPr="00220F1E" w:rsidRDefault="00D82410">
      <w:pPr>
        <w:rPr>
          <w:rFonts w:ascii="Times New Roman" w:hAnsi="Times New Roman"/>
        </w:rPr>
      </w:pPr>
      <w:r w:rsidRPr="00220F1E">
        <w:rPr>
          <w:rFonts w:ascii="Times New Roman" w:hAnsi="Times New Roman"/>
        </w:rPr>
        <w:br w:type="page"/>
      </w:r>
    </w:p>
    <w:p w14:paraId="5763995A" w14:textId="16E56A00" w:rsidR="000E357B" w:rsidRDefault="000E357B">
      <w:pPr>
        <w:jc w:val="center"/>
        <w:rPr>
          <w:rFonts w:ascii="Times New Roman" w:hAnsi="Times New Roman"/>
        </w:rPr>
      </w:pPr>
      <w:r w:rsidRPr="000E357B">
        <w:rPr>
          <w:rFonts w:ascii="Times New Roman" w:hAnsi="Times New Roman"/>
          <w:noProof/>
        </w:rPr>
        <w:lastRenderedPageBreak/>
        <w:drawing>
          <wp:inline distT="0" distB="0" distL="0" distR="0" wp14:anchorId="7C157818" wp14:editId="76C84D5D">
            <wp:extent cx="5045710" cy="37809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98" cy="37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28AD" w14:textId="477C99B0" w:rsidR="002A7AC8" w:rsidRDefault="00266F0E">
      <w:pPr>
        <w:jc w:val="center"/>
        <w:rPr>
          <w:rFonts w:ascii="Times New Roman" w:hAnsi="Times New Roman"/>
        </w:rPr>
      </w:pPr>
      <w:r w:rsidRPr="00266F0E">
        <w:rPr>
          <w:rFonts w:ascii="Times New Roman" w:hAnsi="Times New Roman"/>
          <w:noProof/>
        </w:rPr>
        <w:drawing>
          <wp:inline distT="0" distB="0" distL="0" distR="0" wp14:anchorId="112B842B" wp14:editId="755596B5">
            <wp:extent cx="3537887" cy="47254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06" cy="47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57B" w:rsidRPr="00266F0E">
        <w:rPr>
          <w:rFonts w:ascii="Times New Roman" w:hAnsi="Times New Roman"/>
          <w:noProof/>
        </w:rPr>
        <w:lastRenderedPageBreak/>
        <w:drawing>
          <wp:inline distT="0" distB="0" distL="0" distR="0" wp14:anchorId="1220DDD7" wp14:editId="694533DA">
            <wp:extent cx="5274310" cy="39541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B7B1" w14:textId="0A91552F" w:rsidR="00266F0E" w:rsidRDefault="00266F0E" w:rsidP="000E357B">
      <w:pPr>
        <w:pStyle w:val="a1"/>
      </w:pPr>
      <w:r w:rsidRPr="00266F0E">
        <w:rPr>
          <w:noProof/>
        </w:rPr>
        <w:drawing>
          <wp:inline distT="0" distB="0" distL="0" distR="0" wp14:anchorId="64A6DE2D" wp14:editId="1858AF4C">
            <wp:extent cx="3193398" cy="4259530"/>
            <wp:effectExtent l="0" t="0" r="762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10" cy="42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9C8F" w14:textId="2DAF7A35" w:rsidR="00266F0E" w:rsidRPr="00266F0E" w:rsidRDefault="007D4F3A" w:rsidP="00266F0E">
      <w:pPr>
        <w:pStyle w:val="a5"/>
      </w:pPr>
      <w:r>
        <w:rPr>
          <w:noProof/>
        </w:rPr>
        <w:lastRenderedPageBreak/>
        <w:drawing>
          <wp:inline distT="0" distB="0" distL="0" distR="0" wp14:anchorId="340284E5" wp14:editId="1CC4FEDF">
            <wp:extent cx="5274310" cy="7470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8E718" wp14:editId="5BB61DED">
            <wp:extent cx="5274310" cy="74701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B5CA2" wp14:editId="2F61B312">
            <wp:extent cx="5274310" cy="74701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CCE9D" wp14:editId="7BBE1CB7">
            <wp:extent cx="5274310" cy="74701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F0E" w:rsidRPr="00266F0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6C925" w14:textId="77777777" w:rsidR="00553766" w:rsidRDefault="00553766" w:rsidP="00220F1E">
      <w:r>
        <w:separator/>
      </w:r>
    </w:p>
  </w:endnote>
  <w:endnote w:type="continuationSeparator" w:id="0">
    <w:p w14:paraId="36527E56" w14:textId="77777777" w:rsidR="00553766" w:rsidRDefault="00553766" w:rsidP="00220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7DA95" w14:textId="77777777" w:rsidR="00553766" w:rsidRDefault="00553766" w:rsidP="00220F1E">
      <w:r>
        <w:separator/>
      </w:r>
    </w:p>
  </w:footnote>
  <w:footnote w:type="continuationSeparator" w:id="0">
    <w:p w14:paraId="74086D02" w14:textId="77777777" w:rsidR="00553766" w:rsidRDefault="00553766" w:rsidP="00220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 w16cid:durableId="167610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0E357B"/>
    <w:rsid w:val="00220F1E"/>
    <w:rsid w:val="00266F0E"/>
    <w:rsid w:val="002A7AC8"/>
    <w:rsid w:val="00303C12"/>
    <w:rsid w:val="003A7C06"/>
    <w:rsid w:val="004340C8"/>
    <w:rsid w:val="004D1AF7"/>
    <w:rsid w:val="00553766"/>
    <w:rsid w:val="005858BE"/>
    <w:rsid w:val="00664D2A"/>
    <w:rsid w:val="00756850"/>
    <w:rsid w:val="007A2261"/>
    <w:rsid w:val="007D4F3A"/>
    <w:rsid w:val="00802085"/>
    <w:rsid w:val="008F01AE"/>
    <w:rsid w:val="00AD399B"/>
    <w:rsid w:val="00B816EA"/>
    <w:rsid w:val="00C75118"/>
    <w:rsid w:val="00C82162"/>
    <w:rsid w:val="00D40559"/>
    <w:rsid w:val="00D82410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D69389"/>
  <w15:docId w15:val="{3EA7945D-164F-48AB-9CD9-5C8FC9CB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List" w:uiPriority="99" w:qFormat="1"/>
    <w:lsdException w:name="Title" w:qFormat="1"/>
    <w:lsdException w:name="Default Paragraph Font" w:semiHidden="1" w:uiPriority="1" w:unhideWhenUsed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a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0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footer"/>
    <w:basedOn w:val="a0"/>
    <w:next w:val="a5"/>
    <w:autoRedefine/>
    <w:uiPriority w:val="99"/>
    <w:qFormat/>
    <w:rsid w:val="000E35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0"/>
    <w:next w:val="toc84"/>
    <w:autoRedefine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autoRedefine/>
    <w:qFormat/>
    <w:pPr>
      <w:wordWrap w:val="0"/>
      <w:ind w:left="2975"/>
      <w:jc w:val="both"/>
    </w:pPr>
    <w:rPr>
      <w:sz w:val="21"/>
      <w:szCs w:val="22"/>
    </w:rPr>
  </w:style>
  <w:style w:type="paragraph" w:styleId="a6">
    <w:name w:val="Normal Indent"/>
    <w:basedOn w:val="a0"/>
    <w:autoRedefine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7">
    <w:name w:val="Body Text"/>
    <w:basedOn w:val="a0"/>
    <w:autoRedefine/>
    <w:uiPriority w:val="99"/>
    <w:qFormat/>
    <w:rPr>
      <w:sz w:val="28"/>
      <w:szCs w:val="28"/>
    </w:rPr>
  </w:style>
  <w:style w:type="paragraph" w:styleId="a8">
    <w:name w:val="Body Text Indent"/>
    <w:basedOn w:val="a0"/>
    <w:next w:val="TOC5"/>
    <w:uiPriority w:val="99"/>
    <w:unhideWhenUsed/>
    <w:qFormat/>
    <w:pPr>
      <w:spacing w:after="120"/>
      <w:ind w:leftChars="200" w:left="420"/>
    </w:pPr>
  </w:style>
  <w:style w:type="paragraph" w:styleId="TOC5">
    <w:name w:val="toc 5"/>
    <w:basedOn w:val="a0"/>
    <w:next w:val="a0"/>
    <w:autoRedefine/>
    <w:semiHidden/>
    <w:qFormat/>
    <w:pPr>
      <w:ind w:left="1120"/>
      <w:jc w:val="left"/>
    </w:pPr>
    <w:rPr>
      <w:sz w:val="18"/>
      <w:szCs w:val="18"/>
    </w:rPr>
  </w:style>
  <w:style w:type="paragraph" w:styleId="a9">
    <w:name w:val="Plain Text"/>
    <w:basedOn w:val="a0"/>
    <w:autoRedefine/>
    <w:qFormat/>
    <w:rPr>
      <w:rFonts w:ascii="宋体" w:hAnsi="Courier New" w:cs="Courier New"/>
      <w:szCs w:val="21"/>
    </w:rPr>
  </w:style>
  <w:style w:type="paragraph" w:styleId="aa">
    <w:name w:val="Date"/>
    <w:basedOn w:val="a0"/>
    <w:next w:val="a0"/>
    <w:link w:val="ab"/>
    <w:autoRedefine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c">
    <w:name w:val="Balloon Text"/>
    <w:basedOn w:val="a0"/>
    <w:link w:val="ad"/>
    <w:autoRedefine/>
    <w:qFormat/>
    <w:rPr>
      <w:sz w:val="18"/>
      <w:szCs w:val="18"/>
    </w:rPr>
  </w:style>
  <w:style w:type="paragraph" w:styleId="ae">
    <w:name w:val="header"/>
    <w:basedOn w:val="a0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autoRedefine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af">
    <w:name w:val="List"/>
    <w:basedOn w:val="a0"/>
    <w:next w:val="a0"/>
    <w:uiPriority w:val="99"/>
    <w:qFormat/>
    <w:pPr>
      <w:spacing w:line="400" w:lineRule="atLeast"/>
    </w:pPr>
    <w:rPr>
      <w:szCs w:val="20"/>
    </w:rPr>
  </w:style>
  <w:style w:type="paragraph" w:styleId="30">
    <w:name w:val="Body Text Indent 3"/>
    <w:basedOn w:val="a0"/>
    <w:autoRedefine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0">
    <w:name w:val="Body Text First Indent"/>
    <w:basedOn w:val="a7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8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next w:val="a0"/>
    <w:autoRedefine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Default">
    <w:name w:val="Default"/>
    <w:basedOn w:val="10"/>
    <w:next w:val="af"/>
    <w:autoRedefine/>
    <w:qFormat/>
    <w:pPr>
      <w:autoSpaceDE w:val="0"/>
      <w:autoSpaceDN w:val="0"/>
    </w:pPr>
    <w:rPr>
      <w:rFonts w:hint="eastAsia"/>
      <w:sz w:val="24"/>
    </w:rPr>
  </w:style>
  <w:style w:type="paragraph" w:customStyle="1" w:styleId="10">
    <w:name w:val="纯文本1"/>
    <w:basedOn w:val="a0"/>
    <w:qFormat/>
    <w:rPr>
      <w:rFonts w:ascii="宋体" w:hAnsi="Courier New"/>
      <w:kern w:val="0"/>
      <w:szCs w:val="20"/>
    </w:rPr>
  </w:style>
  <w:style w:type="paragraph" w:customStyle="1" w:styleId="Char">
    <w:name w:val="Char"/>
    <w:basedOn w:val="a0"/>
    <w:qFormat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23">
    <w:name w:val="样式 首行缩进:  2 字符"/>
    <w:basedOn w:val="a0"/>
    <w:autoRedefine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11">
    <w:name w:val="批注文字1"/>
    <w:autoRedefine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autoRedefine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autoRedefine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d">
    <w:name w:val="批注框文本 字符"/>
    <w:basedOn w:val="a2"/>
    <w:link w:val="ac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autoRedefine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2"/>
    <w:autoRedefine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1">
    <w:name w:val="表格居中"/>
    <w:basedOn w:val="af2"/>
    <w:autoRedefine/>
    <w:qFormat/>
    <w:pPr>
      <w:jc w:val="center"/>
    </w:pPr>
  </w:style>
  <w:style w:type="paragraph" w:customStyle="1" w:styleId="af2">
    <w:name w:val="表格一"/>
    <w:basedOn w:val="a0"/>
    <w:autoRedefine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autoRedefine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autoRedefine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3">
    <w:name w:val="表名、图名"/>
    <w:basedOn w:val="a0"/>
    <w:next w:val="a0"/>
    <w:autoRedefine/>
    <w:qFormat/>
    <w:pPr>
      <w:jc w:val="center"/>
    </w:pPr>
    <w:rPr>
      <w:b/>
      <w:bCs/>
    </w:rPr>
  </w:style>
  <w:style w:type="paragraph" w:customStyle="1" w:styleId="af4">
    <w:name w:val="标题 三"/>
    <w:basedOn w:val="a0"/>
    <w:autoRedefine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autoRedefine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autoRedefine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autoRedefine/>
    <w:qFormat/>
    <w:pPr>
      <w:jc w:val="center"/>
    </w:pPr>
    <w:rPr>
      <w:rFonts w:ascii="宋体" w:hAnsi="宋体" w:cs="宋体" w:hint="eastAsia"/>
      <w:szCs w:val="21"/>
    </w:rPr>
  </w:style>
  <w:style w:type="paragraph" w:styleId="af5">
    <w:name w:val="List Paragraph"/>
    <w:basedOn w:val="a0"/>
    <w:autoRedefine/>
    <w:uiPriority w:val="99"/>
    <w:qFormat/>
    <w:pPr>
      <w:ind w:firstLineChars="200" w:firstLine="420"/>
    </w:pPr>
  </w:style>
  <w:style w:type="paragraph" w:customStyle="1" w:styleId="12">
    <w:name w:val="表格1（标题）"/>
    <w:basedOn w:val="a0"/>
    <w:autoRedefine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b">
    <w:name w:val="日期 字符"/>
    <w:basedOn w:val="a2"/>
    <w:link w:val="aa"/>
    <w:autoRedefine/>
    <w:qFormat/>
    <w:rPr>
      <w:b/>
      <w:bCs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304</Words>
  <Characters>1735</Characters>
  <Application>Microsoft Office Word</Application>
  <DocSecurity>0</DocSecurity>
  <Lines>14</Lines>
  <Paragraphs>4</Paragraphs>
  <ScaleCrop>false</ScaleCrop>
  <Company>Lenovo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shuang qiao</cp:lastModifiedBy>
  <cp:revision>12</cp:revision>
  <dcterms:created xsi:type="dcterms:W3CDTF">2020-04-30T03:42:00Z</dcterms:created>
  <dcterms:modified xsi:type="dcterms:W3CDTF">2025-03-24T11:20:00Z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476746B9C2704FF79856239AD7BE6205_13</vt:lpwstr>
  </property>
  <property fmtid="{D5CDD505-2E9C-101B-9397-08002B2CF9AE}" pid="4" name="KSOTemplateDocerSaveRecord">
    <vt:lpwstr>eyJoZGlkIjoiZmRjZjZjYTFhYzkzOTEyNTJkYzJkNjM5MzBmYTQxYzEiLCJ1c2VySWQiOiIzODIyOTQzMDIifQ==</vt:lpwstr>
  </property>
</Properties>
</file>